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ECDB1" w14:textId="77777777" w:rsidR="001D5739" w:rsidRPr="00046C8C" w:rsidRDefault="001D5739" w:rsidP="001D5739">
      <w:pPr>
        <w:ind w:firstLine="0"/>
        <w:jc w:val="center"/>
        <w:rPr>
          <w:color w:val="000000" w:themeColor="text1"/>
        </w:rPr>
      </w:pPr>
      <w:r w:rsidRPr="00046C8C">
        <w:rPr>
          <w:noProof/>
          <w:color w:val="000000" w:themeColor="text1"/>
        </w:rPr>
        <w:drawing>
          <wp:inline distT="0" distB="0" distL="0" distR="0" wp14:anchorId="6F749E81" wp14:editId="67F19D04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5D8D6" w14:textId="77777777" w:rsidR="001D5739" w:rsidRPr="00046C8C" w:rsidRDefault="001D5739" w:rsidP="001D5739">
      <w:pPr>
        <w:ind w:firstLine="0"/>
        <w:jc w:val="center"/>
        <w:rPr>
          <w:color w:val="000000" w:themeColor="text1"/>
          <w:sz w:val="20"/>
          <w:szCs w:val="20"/>
        </w:rPr>
      </w:pPr>
    </w:p>
    <w:p w14:paraId="7BDC8C44" w14:textId="77777777" w:rsidR="001D5739" w:rsidRPr="00046C8C" w:rsidRDefault="001D5739" w:rsidP="001D5739">
      <w:pPr>
        <w:ind w:firstLine="0"/>
        <w:jc w:val="center"/>
        <w:rPr>
          <w:b/>
          <w:bCs/>
          <w:color w:val="000000" w:themeColor="text1"/>
        </w:rPr>
      </w:pPr>
      <w:r w:rsidRPr="00046C8C">
        <w:rPr>
          <w:b/>
          <w:bCs/>
          <w:color w:val="000000" w:themeColor="text1"/>
        </w:rPr>
        <w:t>Свердловское городское поселение</w:t>
      </w:r>
    </w:p>
    <w:p w14:paraId="56FDF6BA" w14:textId="77777777" w:rsidR="001D5739" w:rsidRPr="00046C8C" w:rsidRDefault="001D5739" w:rsidP="001D5739">
      <w:pPr>
        <w:ind w:firstLine="0"/>
        <w:jc w:val="center"/>
        <w:rPr>
          <w:b/>
          <w:bCs/>
          <w:color w:val="000000" w:themeColor="text1"/>
        </w:rPr>
      </w:pPr>
      <w:r w:rsidRPr="00046C8C">
        <w:rPr>
          <w:b/>
          <w:bCs/>
          <w:color w:val="000000" w:themeColor="text1"/>
        </w:rPr>
        <w:t>Всеволожского муниципального района</w:t>
      </w:r>
    </w:p>
    <w:p w14:paraId="67EF184E" w14:textId="77777777" w:rsidR="001D5739" w:rsidRPr="00046C8C" w:rsidRDefault="001D5739" w:rsidP="001D5739">
      <w:pPr>
        <w:ind w:firstLine="0"/>
        <w:jc w:val="center"/>
        <w:rPr>
          <w:b/>
          <w:bCs/>
          <w:color w:val="000000" w:themeColor="text1"/>
        </w:rPr>
      </w:pPr>
      <w:r w:rsidRPr="00046C8C">
        <w:rPr>
          <w:b/>
          <w:bCs/>
          <w:color w:val="000000" w:themeColor="text1"/>
        </w:rPr>
        <w:t>Ленинградской области</w:t>
      </w:r>
    </w:p>
    <w:p w14:paraId="5A846743" w14:textId="77777777" w:rsidR="001D5739" w:rsidRPr="00046C8C" w:rsidRDefault="001D5739" w:rsidP="001D5739">
      <w:pPr>
        <w:ind w:firstLine="0"/>
        <w:jc w:val="center"/>
        <w:rPr>
          <w:b/>
          <w:bCs/>
          <w:color w:val="000000" w:themeColor="text1"/>
          <w:sz w:val="16"/>
          <w:szCs w:val="16"/>
        </w:rPr>
      </w:pPr>
    </w:p>
    <w:p w14:paraId="247A6A01" w14:textId="77777777" w:rsidR="001D5739" w:rsidRPr="00046C8C" w:rsidRDefault="001D5739" w:rsidP="001D5739">
      <w:pPr>
        <w:ind w:firstLine="0"/>
        <w:jc w:val="center"/>
        <w:rPr>
          <w:b/>
          <w:bCs/>
          <w:color w:val="000000" w:themeColor="text1"/>
        </w:rPr>
      </w:pPr>
      <w:r w:rsidRPr="00046C8C">
        <w:rPr>
          <w:b/>
          <w:bCs/>
          <w:color w:val="000000" w:themeColor="text1"/>
        </w:rPr>
        <w:t>АДМИНИСТРАЦИЯ</w:t>
      </w:r>
    </w:p>
    <w:p w14:paraId="07417B17" w14:textId="77777777" w:rsidR="001D5739" w:rsidRPr="00046C8C" w:rsidRDefault="001D5739" w:rsidP="001D5739">
      <w:pPr>
        <w:ind w:firstLine="0"/>
        <w:jc w:val="center"/>
        <w:rPr>
          <w:color w:val="000000" w:themeColor="text1"/>
        </w:rPr>
      </w:pPr>
    </w:p>
    <w:p w14:paraId="761BC2D8" w14:textId="77777777" w:rsidR="001D5739" w:rsidRPr="00046C8C" w:rsidRDefault="001D5739" w:rsidP="001D5739">
      <w:pPr>
        <w:ind w:firstLine="0"/>
        <w:jc w:val="center"/>
        <w:rPr>
          <w:b/>
          <w:color w:val="000000" w:themeColor="text1"/>
        </w:rPr>
      </w:pPr>
      <w:r w:rsidRPr="00046C8C">
        <w:rPr>
          <w:b/>
          <w:color w:val="000000" w:themeColor="text1"/>
        </w:rPr>
        <w:t>ПОСТАНОВЛЕНИЕ</w:t>
      </w:r>
    </w:p>
    <w:p w14:paraId="220EE017" w14:textId="77777777" w:rsidR="001D5739" w:rsidRPr="00046C8C" w:rsidRDefault="001D5739" w:rsidP="001D5739">
      <w:pPr>
        <w:jc w:val="center"/>
        <w:rPr>
          <w:b/>
          <w:color w:val="000000" w:themeColor="text1"/>
        </w:rPr>
      </w:pPr>
    </w:p>
    <w:p w14:paraId="2FB7A381" w14:textId="7D0ABED5" w:rsidR="001D5739" w:rsidRPr="00046C8C" w:rsidRDefault="001D5739" w:rsidP="001D5739">
      <w:pPr>
        <w:ind w:firstLine="0"/>
        <w:rPr>
          <w:color w:val="000000" w:themeColor="text1"/>
        </w:rPr>
      </w:pPr>
      <w:r w:rsidRPr="00046C8C">
        <w:rPr>
          <w:color w:val="000000" w:themeColor="text1"/>
        </w:rPr>
        <w:t>«</w:t>
      </w:r>
      <w:r w:rsidR="000E1069">
        <w:rPr>
          <w:color w:val="000000" w:themeColor="text1"/>
        </w:rPr>
        <w:t>02</w:t>
      </w:r>
      <w:r w:rsidRPr="00046C8C">
        <w:rPr>
          <w:color w:val="000000" w:themeColor="text1"/>
        </w:rPr>
        <w:t>»</w:t>
      </w:r>
      <w:r w:rsidR="000E1069">
        <w:rPr>
          <w:color w:val="000000" w:themeColor="text1"/>
        </w:rPr>
        <w:t xml:space="preserve"> июня </w:t>
      </w:r>
      <w:r w:rsidRPr="00046C8C">
        <w:rPr>
          <w:color w:val="000000" w:themeColor="text1"/>
        </w:rPr>
        <w:t xml:space="preserve">2026 г.                                                               </w:t>
      </w:r>
      <w:r w:rsidR="000E1069">
        <w:rPr>
          <w:color w:val="000000" w:themeColor="text1"/>
        </w:rPr>
        <w:t xml:space="preserve">                </w:t>
      </w:r>
      <w:r w:rsidRPr="00046C8C">
        <w:rPr>
          <w:color w:val="000000" w:themeColor="text1"/>
        </w:rPr>
        <w:t xml:space="preserve">       № </w:t>
      </w:r>
      <w:r w:rsidR="000E1069">
        <w:rPr>
          <w:color w:val="000000" w:themeColor="text1"/>
        </w:rPr>
        <w:t>410/01-03</w:t>
      </w:r>
    </w:p>
    <w:p w14:paraId="33085AD7" w14:textId="77777777" w:rsidR="001D5739" w:rsidRPr="00046C8C" w:rsidRDefault="001D5739" w:rsidP="001D5739">
      <w:pPr>
        <w:ind w:firstLine="0"/>
        <w:rPr>
          <w:color w:val="000000" w:themeColor="text1"/>
        </w:rPr>
      </w:pPr>
      <w:proofErr w:type="spellStart"/>
      <w:r w:rsidRPr="00046C8C">
        <w:rPr>
          <w:color w:val="000000" w:themeColor="text1"/>
        </w:rPr>
        <w:t>г.п</w:t>
      </w:r>
      <w:proofErr w:type="spellEnd"/>
      <w:r w:rsidRPr="00046C8C">
        <w:rPr>
          <w:color w:val="000000" w:themeColor="text1"/>
        </w:rPr>
        <w:t>. им. Свердлова</w:t>
      </w:r>
    </w:p>
    <w:p w14:paraId="6291AED0" w14:textId="77777777" w:rsidR="001D5739" w:rsidRPr="00046C8C" w:rsidRDefault="001D5739" w:rsidP="001D5739">
      <w:pPr>
        <w:ind w:firstLine="0"/>
        <w:rPr>
          <w:color w:val="000000" w:themeColor="text1"/>
        </w:rPr>
      </w:pPr>
    </w:p>
    <w:p w14:paraId="0A0A606E" w14:textId="657D234B" w:rsidR="001D5739" w:rsidRPr="00046C8C" w:rsidRDefault="00046C8C" w:rsidP="003D630E">
      <w:pPr>
        <w:spacing w:after="0" w:line="240" w:lineRule="auto"/>
        <w:ind w:right="4539" w:firstLine="0"/>
        <w:rPr>
          <w:color w:val="000000" w:themeColor="text1"/>
        </w:rPr>
      </w:pPr>
      <w:bookmarkStart w:id="0" w:name="_Hlk107501305"/>
      <w:r w:rsidRPr="00046C8C">
        <w:rPr>
          <w:color w:val="000000" w:themeColor="text1"/>
        </w:rPr>
        <w:t>О</w:t>
      </w:r>
      <w:r w:rsidR="00A2254C">
        <w:rPr>
          <w:color w:val="000000" w:themeColor="text1"/>
        </w:rPr>
        <w:t>б утверждении Положения о</w:t>
      </w:r>
      <w:r w:rsidRPr="00046C8C">
        <w:rPr>
          <w:color w:val="000000" w:themeColor="text1"/>
        </w:rPr>
        <w:t xml:space="preserve"> </w:t>
      </w:r>
      <w:r w:rsidR="001D5739" w:rsidRPr="00046C8C">
        <w:rPr>
          <w:bCs/>
          <w:color w:val="000000" w:themeColor="text1"/>
          <w:szCs w:val="28"/>
        </w:rPr>
        <w:t xml:space="preserve">создании и организации системы внутреннего обеспечения соответствия требованиям антимонопольного законодательства </w:t>
      </w:r>
      <w:r w:rsidR="003D630E">
        <w:rPr>
          <w:bCs/>
          <w:color w:val="000000" w:themeColor="text1"/>
          <w:szCs w:val="28"/>
        </w:rPr>
        <w:br/>
      </w:r>
      <w:r w:rsidR="001D5739" w:rsidRPr="00046C8C">
        <w:rPr>
          <w:bCs/>
          <w:color w:val="000000" w:themeColor="text1"/>
          <w:szCs w:val="28"/>
        </w:rPr>
        <w:t xml:space="preserve">в администрации </w:t>
      </w:r>
      <w:r w:rsidR="001D5739" w:rsidRPr="00046C8C">
        <w:rPr>
          <w:color w:val="000000" w:themeColor="text1"/>
        </w:rPr>
        <w:t xml:space="preserve">Свердловского городского поселения Всеволожского муниципального района Ленинградской области </w:t>
      </w:r>
    </w:p>
    <w:bookmarkEnd w:id="0"/>
    <w:p w14:paraId="4B221F52" w14:textId="77777777" w:rsidR="001D5739" w:rsidRPr="00046C8C" w:rsidRDefault="001D5739" w:rsidP="001D5739">
      <w:pPr>
        <w:spacing w:after="25" w:line="259" w:lineRule="auto"/>
        <w:ind w:right="0" w:firstLine="0"/>
        <w:rPr>
          <w:color w:val="000000" w:themeColor="text1"/>
          <w:highlight w:val="yellow"/>
        </w:rPr>
      </w:pPr>
    </w:p>
    <w:p w14:paraId="771871F0" w14:textId="512F95C6" w:rsidR="001D5739" w:rsidRPr="00A2254C" w:rsidRDefault="001D5739" w:rsidP="001D5739">
      <w:pPr>
        <w:pStyle w:val="a4"/>
        <w:ind w:left="0"/>
        <w:rPr>
          <w:color w:val="000000" w:themeColor="text1"/>
          <w:shd w:val="clear" w:color="auto" w:fill="FFFFFF"/>
        </w:rPr>
      </w:pPr>
      <w:r w:rsidRPr="00046C8C">
        <w:rPr>
          <w:bCs/>
          <w:color w:val="000000" w:themeColor="text1"/>
          <w:szCs w:val="28"/>
        </w:rPr>
        <w:t>В</w:t>
      </w:r>
      <w:r w:rsidR="003D630E">
        <w:rPr>
          <w:bCs/>
          <w:color w:val="000000" w:themeColor="text1"/>
          <w:szCs w:val="28"/>
        </w:rPr>
        <w:t xml:space="preserve"> </w:t>
      </w:r>
      <w:r w:rsidRPr="00046C8C">
        <w:rPr>
          <w:bCs/>
          <w:color w:val="000000" w:themeColor="text1"/>
          <w:szCs w:val="28"/>
        </w:rPr>
        <w:t xml:space="preserve">соответствии с Указом Президента Российской Федерации </w:t>
      </w:r>
      <w:r w:rsidR="003D630E">
        <w:rPr>
          <w:bCs/>
          <w:color w:val="000000" w:themeColor="text1"/>
          <w:szCs w:val="28"/>
        </w:rPr>
        <w:br/>
      </w:r>
      <w:r w:rsidRPr="00046C8C">
        <w:rPr>
          <w:bCs/>
          <w:color w:val="000000" w:themeColor="text1"/>
          <w:szCs w:val="28"/>
        </w:rPr>
        <w:t xml:space="preserve">от 21.12.2017 № 618 «Об основных направлениях государственной политики </w:t>
      </w:r>
      <w:r w:rsidR="003D630E">
        <w:rPr>
          <w:bCs/>
          <w:color w:val="000000" w:themeColor="text1"/>
          <w:szCs w:val="28"/>
        </w:rPr>
        <w:br/>
      </w:r>
      <w:r w:rsidRPr="00046C8C">
        <w:rPr>
          <w:bCs/>
          <w:color w:val="000000" w:themeColor="text1"/>
          <w:szCs w:val="28"/>
        </w:rPr>
        <w:t xml:space="preserve">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</w:t>
      </w:r>
      <w:r w:rsidRPr="00046C8C">
        <w:rPr>
          <w:color w:val="000000" w:themeColor="text1"/>
        </w:rPr>
        <w:t xml:space="preserve">администрация </w:t>
      </w:r>
      <w:r w:rsidRPr="00A2254C">
        <w:rPr>
          <w:color w:val="000000" w:themeColor="text1"/>
        </w:rPr>
        <w:t>Свердловского</w:t>
      </w:r>
      <w:r w:rsidRPr="00A2254C">
        <w:rPr>
          <w:b/>
          <w:color w:val="000000" w:themeColor="text1"/>
        </w:rPr>
        <w:t xml:space="preserve"> </w:t>
      </w:r>
      <w:r w:rsidRPr="00A2254C">
        <w:rPr>
          <w:color w:val="000000" w:themeColor="text1"/>
        </w:rPr>
        <w:t xml:space="preserve">городского поселения Всеволожского муниципального района Ленинградской области (далее – администрация) </w:t>
      </w:r>
      <w:r w:rsidRPr="00A2254C">
        <w:rPr>
          <w:color w:val="000000" w:themeColor="text1"/>
          <w:shd w:val="clear" w:color="auto" w:fill="FFFFFF"/>
        </w:rPr>
        <w:t>постановляет:</w:t>
      </w:r>
    </w:p>
    <w:p w14:paraId="7FD80CA1" w14:textId="77777777" w:rsidR="001D5739" w:rsidRPr="00A2254C" w:rsidRDefault="001D5739" w:rsidP="001D5739">
      <w:pPr>
        <w:pStyle w:val="a4"/>
        <w:ind w:left="0"/>
        <w:rPr>
          <w:color w:val="FF0000"/>
        </w:rPr>
      </w:pPr>
    </w:p>
    <w:p w14:paraId="1E6973DA" w14:textId="77777777" w:rsidR="001D5739" w:rsidRPr="00A2254C" w:rsidRDefault="001D5739" w:rsidP="001D5739">
      <w:pPr>
        <w:numPr>
          <w:ilvl w:val="0"/>
          <w:numId w:val="1"/>
        </w:numPr>
        <w:ind w:right="0"/>
        <w:rPr>
          <w:color w:val="000000" w:themeColor="text1"/>
        </w:rPr>
      </w:pPr>
      <w:r w:rsidRPr="00A2254C">
        <w:rPr>
          <w:color w:val="000000" w:themeColor="text1"/>
        </w:rPr>
        <w:t xml:space="preserve">Утвердить Положение </w:t>
      </w:r>
      <w:r w:rsidR="00A2254C" w:rsidRPr="00A2254C">
        <w:rPr>
          <w:bCs/>
          <w:szCs w:val="28"/>
        </w:rPr>
        <w:t>о создании и</w:t>
      </w:r>
      <w:r w:rsidR="00061654" w:rsidRPr="00A2254C">
        <w:rPr>
          <w:bCs/>
          <w:color w:val="000000" w:themeColor="text1"/>
          <w:szCs w:val="28"/>
        </w:rPr>
        <w:t xml:space="preserve"> </w:t>
      </w:r>
      <w:r w:rsidRPr="00A2254C">
        <w:rPr>
          <w:bCs/>
          <w:color w:val="000000" w:themeColor="text1"/>
          <w:szCs w:val="28"/>
        </w:rPr>
        <w:t xml:space="preserve">организации системы внутреннего обеспечения соответствия требованиям антимонопольного законодательства в </w:t>
      </w:r>
      <w:r w:rsidRPr="00A2254C">
        <w:rPr>
          <w:color w:val="000000" w:themeColor="text1"/>
        </w:rPr>
        <w:t>администрации Свердловского городского поселения Всеволожского муниципального района Ленинградской области, согласно приложению.</w:t>
      </w:r>
    </w:p>
    <w:p w14:paraId="4E8E334F" w14:textId="264FB501" w:rsidR="001D5739" w:rsidRPr="00061654" w:rsidRDefault="001D5739" w:rsidP="001D5739">
      <w:pPr>
        <w:numPr>
          <w:ilvl w:val="0"/>
          <w:numId w:val="1"/>
        </w:numPr>
        <w:ind w:right="0"/>
        <w:rPr>
          <w:color w:val="000000" w:themeColor="text1"/>
          <w:szCs w:val="28"/>
        </w:rPr>
      </w:pPr>
      <w:r w:rsidRPr="00061654">
        <w:rPr>
          <w:color w:val="000000" w:themeColor="text1"/>
        </w:rPr>
        <w:lastRenderedPageBreak/>
        <w:t>Считать утратившим силу постановление администрации</w:t>
      </w:r>
      <w:r w:rsidRPr="00061654">
        <w:rPr>
          <w:color w:val="000000" w:themeColor="text1"/>
          <w:szCs w:val="28"/>
        </w:rPr>
        <w:t xml:space="preserve"> </w:t>
      </w:r>
      <w:r w:rsidR="003D630E">
        <w:rPr>
          <w:color w:val="000000" w:themeColor="text1"/>
          <w:szCs w:val="28"/>
        </w:rPr>
        <w:br/>
      </w:r>
      <w:r w:rsidRPr="00061654">
        <w:rPr>
          <w:color w:val="000000" w:themeColor="text1"/>
          <w:szCs w:val="28"/>
        </w:rPr>
        <w:t>от 09.10.2020 № 368/0</w:t>
      </w:r>
      <w:r w:rsidR="000E1069">
        <w:rPr>
          <w:color w:val="000000" w:themeColor="text1"/>
          <w:szCs w:val="28"/>
        </w:rPr>
        <w:t>1</w:t>
      </w:r>
      <w:r w:rsidRPr="00061654">
        <w:rPr>
          <w:color w:val="000000" w:themeColor="text1"/>
          <w:szCs w:val="28"/>
        </w:rPr>
        <w:t xml:space="preserve">-07 «О создании </w:t>
      </w:r>
      <w:r w:rsidRPr="00061654">
        <w:rPr>
          <w:bCs/>
          <w:color w:val="000000" w:themeColor="text1"/>
          <w:szCs w:val="28"/>
        </w:rPr>
        <w:t>и организации системы внутреннего обеспечения соответствия требованиям антимонопольного законодательства</w:t>
      </w:r>
      <w:r w:rsidRPr="00061654">
        <w:rPr>
          <w:color w:val="000000" w:themeColor="text1"/>
          <w:szCs w:val="28"/>
        </w:rPr>
        <w:t>».</w:t>
      </w:r>
    </w:p>
    <w:p w14:paraId="4053319F" w14:textId="19A80A3D" w:rsidR="001D5739" w:rsidRPr="00061654" w:rsidRDefault="001D5739" w:rsidP="001D5739">
      <w:pPr>
        <w:numPr>
          <w:ilvl w:val="0"/>
          <w:numId w:val="1"/>
        </w:numPr>
        <w:ind w:right="0"/>
        <w:rPr>
          <w:color w:val="000000" w:themeColor="text1"/>
        </w:rPr>
      </w:pPr>
      <w:r w:rsidRPr="00061654">
        <w:rPr>
          <w:color w:val="000000" w:themeColor="text1"/>
        </w:rPr>
        <w:t>Настоящее постановление подлежит официальному опубликованию</w:t>
      </w:r>
      <w:bookmarkStart w:id="1" w:name="_Hlk98496897"/>
      <w:r w:rsidRPr="00061654">
        <w:rPr>
          <w:color w:val="000000" w:themeColor="text1"/>
        </w:rPr>
        <w:t xml:space="preserve"> в газете «Всеволожские вести» приложение «Невский берег» и размещению </w:t>
      </w:r>
      <w:r w:rsidR="003D630E">
        <w:rPr>
          <w:color w:val="000000" w:themeColor="text1"/>
        </w:rPr>
        <w:br/>
      </w:r>
      <w:r w:rsidRPr="00061654">
        <w:rPr>
          <w:color w:val="000000" w:themeColor="text1"/>
        </w:rPr>
        <w:t>на официальном сайте администрации Свердловского городского поселения Всеволожского муниципального района Ленинградской области в сети Интернет</w:t>
      </w:r>
      <w:bookmarkEnd w:id="1"/>
      <w:r w:rsidRPr="00061654">
        <w:rPr>
          <w:color w:val="000000" w:themeColor="text1"/>
        </w:rPr>
        <w:t>.</w:t>
      </w:r>
    </w:p>
    <w:p w14:paraId="52A36505" w14:textId="77777777" w:rsidR="001D5739" w:rsidRPr="00061654" w:rsidRDefault="001D5739" w:rsidP="001D5739">
      <w:pPr>
        <w:numPr>
          <w:ilvl w:val="0"/>
          <w:numId w:val="1"/>
        </w:numPr>
        <w:ind w:right="0"/>
        <w:rPr>
          <w:color w:val="000000" w:themeColor="text1"/>
        </w:rPr>
      </w:pPr>
      <w:r w:rsidRPr="00061654">
        <w:rPr>
          <w:color w:val="000000" w:themeColor="text1"/>
        </w:rPr>
        <w:t xml:space="preserve">Настоящее постановление вступает в силу после его подписания. </w:t>
      </w:r>
    </w:p>
    <w:p w14:paraId="61675CDC" w14:textId="5E9D871F" w:rsidR="001D5739" w:rsidRPr="00061654" w:rsidRDefault="001D5739" w:rsidP="001D5739">
      <w:pPr>
        <w:numPr>
          <w:ilvl w:val="0"/>
          <w:numId w:val="1"/>
        </w:numPr>
        <w:ind w:right="0"/>
        <w:rPr>
          <w:color w:val="000000" w:themeColor="text1"/>
        </w:rPr>
      </w:pPr>
      <w:r w:rsidRPr="00061654">
        <w:rPr>
          <w:color w:val="000000" w:themeColor="text1"/>
        </w:rPr>
        <w:t xml:space="preserve">Контроль исполнения настоящего постановления возложить </w:t>
      </w:r>
      <w:r w:rsidR="003D630E">
        <w:rPr>
          <w:color w:val="000000" w:themeColor="text1"/>
        </w:rPr>
        <w:br/>
      </w:r>
      <w:r w:rsidRPr="00061654">
        <w:rPr>
          <w:color w:val="000000" w:themeColor="text1"/>
        </w:rPr>
        <w:t xml:space="preserve">на заместителя главы администрации по экономике А.В. Цветкова. </w:t>
      </w:r>
    </w:p>
    <w:p w14:paraId="55626147" w14:textId="77777777" w:rsidR="001D5739" w:rsidRPr="00061654" w:rsidRDefault="001D5739" w:rsidP="001D5739">
      <w:pPr>
        <w:spacing w:after="0" w:line="259" w:lineRule="auto"/>
        <w:ind w:right="0" w:firstLine="0"/>
        <w:jc w:val="left"/>
        <w:rPr>
          <w:color w:val="000000" w:themeColor="text1"/>
        </w:rPr>
      </w:pPr>
      <w:r w:rsidRPr="00061654">
        <w:rPr>
          <w:color w:val="000000" w:themeColor="text1"/>
        </w:rPr>
        <w:t xml:space="preserve"> </w:t>
      </w:r>
    </w:p>
    <w:p w14:paraId="3A3AB636" w14:textId="77777777" w:rsidR="001D5739" w:rsidRPr="00061654" w:rsidRDefault="001D5739" w:rsidP="001D5739">
      <w:pPr>
        <w:spacing w:after="18" w:line="259" w:lineRule="auto"/>
        <w:ind w:right="0" w:firstLine="0"/>
        <w:jc w:val="left"/>
        <w:rPr>
          <w:color w:val="000000" w:themeColor="text1"/>
        </w:rPr>
      </w:pPr>
      <w:r w:rsidRPr="00061654">
        <w:rPr>
          <w:color w:val="000000" w:themeColor="text1"/>
        </w:rPr>
        <w:t xml:space="preserve"> </w:t>
      </w:r>
    </w:p>
    <w:p w14:paraId="796D1227" w14:textId="122A5025" w:rsidR="001D5739" w:rsidRPr="00061654" w:rsidRDefault="001D5739" w:rsidP="001D5739">
      <w:pPr>
        <w:spacing w:after="3"/>
        <w:ind w:left="-15" w:right="0" w:firstLine="0"/>
        <w:rPr>
          <w:color w:val="000000" w:themeColor="text1"/>
        </w:rPr>
      </w:pPr>
      <w:r w:rsidRPr="00061654">
        <w:rPr>
          <w:color w:val="000000" w:themeColor="text1"/>
        </w:rPr>
        <w:t xml:space="preserve">Глава администрации                                                                     </w:t>
      </w:r>
      <w:r w:rsidR="003D630E">
        <w:rPr>
          <w:color w:val="000000" w:themeColor="text1"/>
        </w:rPr>
        <w:t xml:space="preserve">     </w:t>
      </w:r>
      <w:r w:rsidRPr="00061654">
        <w:rPr>
          <w:color w:val="000000" w:themeColor="text1"/>
        </w:rPr>
        <w:t xml:space="preserve">          В.И. Тулаев </w:t>
      </w:r>
    </w:p>
    <w:p w14:paraId="685E4885" w14:textId="77777777" w:rsidR="001D5739" w:rsidRPr="00061654" w:rsidRDefault="001D5739" w:rsidP="001D5739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0410F4F4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1991F7EE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0FE11D49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4A2D395C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43FE4EF8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0E28640D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3E93060A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295B73C4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347500A5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07A676A3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182203A3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6BF2556F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4AC47FA1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6F612A83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7DA8DA6C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51D064BC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42B551BE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410DD0DF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4A12D59A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4F993F93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4528C0F2" w14:textId="77777777" w:rsidR="001D5739" w:rsidRPr="00046C8C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477ED5E3" w14:textId="77777777" w:rsidR="001D5739" w:rsidRDefault="001D5739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67E0345D" w14:textId="77777777" w:rsidR="00A2254C" w:rsidRDefault="00A2254C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1F45B7E4" w14:textId="77777777" w:rsidR="00A2254C" w:rsidRDefault="00A2254C" w:rsidP="001D5739">
      <w:pPr>
        <w:spacing w:after="26" w:line="259" w:lineRule="auto"/>
        <w:ind w:left="5310" w:right="0" w:firstLine="0"/>
        <w:jc w:val="center"/>
        <w:rPr>
          <w:color w:val="FF0000"/>
          <w:highlight w:val="yellow"/>
        </w:rPr>
      </w:pPr>
    </w:p>
    <w:p w14:paraId="502A63DE" w14:textId="77777777" w:rsidR="003D630E" w:rsidRPr="003D630E" w:rsidRDefault="003D630E" w:rsidP="003D630E">
      <w:pPr>
        <w:spacing w:after="0" w:line="259" w:lineRule="auto"/>
        <w:ind w:left="4962" w:right="0" w:firstLine="0"/>
        <w:jc w:val="center"/>
        <w:rPr>
          <w:color w:val="000000" w:themeColor="text1"/>
        </w:rPr>
      </w:pPr>
      <w:r w:rsidRPr="003D630E">
        <w:rPr>
          <w:color w:val="000000" w:themeColor="text1"/>
        </w:rPr>
        <w:lastRenderedPageBreak/>
        <w:t xml:space="preserve">Приложение </w:t>
      </w:r>
    </w:p>
    <w:p w14:paraId="05462C92" w14:textId="77777777" w:rsidR="003D630E" w:rsidRPr="003D630E" w:rsidRDefault="003D630E" w:rsidP="003D630E">
      <w:pPr>
        <w:spacing w:after="0" w:line="259" w:lineRule="auto"/>
        <w:ind w:left="4962" w:right="0" w:firstLine="0"/>
        <w:jc w:val="center"/>
        <w:rPr>
          <w:color w:val="000000" w:themeColor="text1"/>
        </w:rPr>
      </w:pPr>
      <w:r w:rsidRPr="003D630E">
        <w:rPr>
          <w:color w:val="000000" w:themeColor="text1"/>
        </w:rPr>
        <w:t>УТВЕРЖДЕНО</w:t>
      </w:r>
    </w:p>
    <w:p w14:paraId="7028863F" w14:textId="77777777" w:rsidR="003D630E" w:rsidRPr="003D630E" w:rsidRDefault="003D630E" w:rsidP="003D630E">
      <w:pPr>
        <w:spacing w:after="0" w:line="259" w:lineRule="auto"/>
        <w:ind w:left="4962" w:right="0" w:firstLine="0"/>
        <w:jc w:val="center"/>
        <w:rPr>
          <w:color w:val="000000" w:themeColor="text1"/>
        </w:rPr>
      </w:pPr>
      <w:r w:rsidRPr="003D630E">
        <w:rPr>
          <w:color w:val="000000" w:themeColor="text1"/>
        </w:rPr>
        <w:t>постановлением администрации</w:t>
      </w:r>
    </w:p>
    <w:p w14:paraId="75B0C349" w14:textId="02534A9D" w:rsidR="001D5739" w:rsidRPr="00046C8C" w:rsidRDefault="003D630E" w:rsidP="003D630E">
      <w:pPr>
        <w:spacing w:after="0" w:line="259" w:lineRule="auto"/>
        <w:ind w:left="4962" w:right="0" w:firstLine="0"/>
        <w:jc w:val="center"/>
        <w:rPr>
          <w:color w:val="000000" w:themeColor="text1"/>
        </w:rPr>
      </w:pPr>
      <w:r w:rsidRPr="003D630E">
        <w:rPr>
          <w:color w:val="000000" w:themeColor="text1"/>
        </w:rPr>
        <w:t>от «</w:t>
      </w:r>
      <w:r w:rsidR="000E1069">
        <w:rPr>
          <w:color w:val="000000" w:themeColor="text1"/>
        </w:rPr>
        <w:t>02</w:t>
      </w:r>
      <w:r w:rsidRPr="003D630E">
        <w:rPr>
          <w:color w:val="000000" w:themeColor="text1"/>
        </w:rPr>
        <w:t>»</w:t>
      </w:r>
      <w:r w:rsidR="000E1069">
        <w:rPr>
          <w:color w:val="000000" w:themeColor="text1"/>
        </w:rPr>
        <w:t xml:space="preserve"> июня </w:t>
      </w:r>
      <w:r w:rsidRPr="003D630E">
        <w:rPr>
          <w:color w:val="000000" w:themeColor="text1"/>
        </w:rPr>
        <w:t>2026 г. №</w:t>
      </w:r>
      <w:r w:rsidR="000E1069">
        <w:rPr>
          <w:color w:val="000000" w:themeColor="text1"/>
        </w:rPr>
        <w:t xml:space="preserve"> 410/01-03</w:t>
      </w:r>
      <w:r w:rsidR="001D5739" w:rsidRPr="00046C8C">
        <w:rPr>
          <w:color w:val="000000" w:themeColor="text1"/>
        </w:rPr>
        <w:t xml:space="preserve"> </w:t>
      </w:r>
    </w:p>
    <w:p w14:paraId="1940B0CC" w14:textId="77777777" w:rsidR="001D5739" w:rsidRPr="00046C8C" w:rsidRDefault="001D5739" w:rsidP="003D630E">
      <w:pPr>
        <w:spacing w:line="240" w:lineRule="auto"/>
        <w:ind w:left="605" w:right="0" w:firstLine="0"/>
        <w:jc w:val="center"/>
        <w:rPr>
          <w:color w:val="000000" w:themeColor="text1"/>
        </w:rPr>
      </w:pPr>
      <w:r w:rsidRPr="00046C8C">
        <w:rPr>
          <w:b/>
          <w:color w:val="000000" w:themeColor="text1"/>
        </w:rPr>
        <w:t xml:space="preserve"> </w:t>
      </w:r>
    </w:p>
    <w:p w14:paraId="61CB3D87" w14:textId="30FE9C71" w:rsidR="001D5739" w:rsidRPr="00A2254C" w:rsidRDefault="001D5739" w:rsidP="003D630E">
      <w:pPr>
        <w:pStyle w:val="1"/>
        <w:spacing w:after="0" w:line="240" w:lineRule="auto"/>
        <w:ind w:left="0" w:right="0" w:firstLine="0"/>
        <w:rPr>
          <w:color w:val="000000" w:themeColor="text1"/>
        </w:rPr>
      </w:pPr>
      <w:r w:rsidRPr="00A2254C">
        <w:rPr>
          <w:color w:val="000000" w:themeColor="text1"/>
        </w:rPr>
        <w:t>ПОЛОЖЕНИЕ</w:t>
      </w:r>
    </w:p>
    <w:p w14:paraId="4D043F74" w14:textId="317AF7D6" w:rsidR="001D5739" w:rsidRPr="00A2254C" w:rsidRDefault="003D630E" w:rsidP="003D630E">
      <w:pPr>
        <w:pStyle w:val="1"/>
        <w:spacing w:after="0" w:line="240" w:lineRule="auto"/>
        <w:ind w:left="0" w:right="0" w:firstLine="0"/>
        <w:rPr>
          <w:color w:val="000000" w:themeColor="text1"/>
        </w:rPr>
      </w:pPr>
      <w:r>
        <w:rPr>
          <w:bCs/>
          <w:color w:val="000000" w:themeColor="text1"/>
          <w:szCs w:val="28"/>
        </w:rPr>
        <w:t>о</w:t>
      </w:r>
      <w:r w:rsidR="00A2254C">
        <w:rPr>
          <w:bCs/>
          <w:color w:val="000000" w:themeColor="text1"/>
          <w:szCs w:val="28"/>
        </w:rPr>
        <w:t xml:space="preserve"> создании и</w:t>
      </w:r>
      <w:r w:rsidR="001D5739" w:rsidRPr="00A2254C">
        <w:rPr>
          <w:bCs/>
          <w:color w:val="000000" w:themeColor="text1"/>
          <w:szCs w:val="28"/>
        </w:rPr>
        <w:t xml:space="preserve"> организации системы внутреннего обеспечения соответствия требованиям антимонопольного законодательства в </w:t>
      </w:r>
      <w:r w:rsidR="001D5739" w:rsidRPr="00A2254C">
        <w:rPr>
          <w:color w:val="000000" w:themeColor="text1"/>
        </w:rPr>
        <w:t>администрации Свердловского городского поселения</w:t>
      </w:r>
    </w:p>
    <w:p w14:paraId="3703360F" w14:textId="55828B75" w:rsidR="001D5739" w:rsidRPr="00A2254C" w:rsidRDefault="001D5739" w:rsidP="003D630E">
      <w:pPr>
        <w:pStyle w:val="1"/>
        <w:spacing w:after="0" w:line="240" w:lineRule="auto"/>
        <w:ind w:left="0" w:right="0" w:firstLine="0"/>
        <w:rPr>
          <w:color w:val="000000" w:themeColor="text1"/>
        </w:rPr>
      </w:pPr>
      <w:r w:rsidRPr="00A2254C">
        <w:rPr>
          <w:color w:val="000000" w:themeColor="text1"/>
        </w:rPr>
        <w:t xml:space="preserve">Всеволожского муниципального района </w:t>
      </w:r>
    </w:p>
    <w:p w14:paraId="113DAD07" w14:textId="77777777" w:rsidR="001D5739" w:rsidRPr="00A2254C" w:rsidRDefault="001D5739" w:rsidP="003D630E">
      <w:pPr>
        <w:pStyle w:val="1"/>
        <w:spacing w:after="0" w:line="240" w:lineRule="auto"/>
        <w:ind w:left="0" w:right="0" w:firstLine="0"/>
        <w:rPr>
          <w:color w:val="000000" w:themeColor="text1"/>
        </w:rPr>
      </w:pPr>
      <w:r w:rsidRPr="00A2254C">
        <w:rPr>
          <w:color w:val="000000" w:themeColor="text1"/>
        </w:rPr>
        <w:t xml:space="preserve">Ленинградской области </w:t>
      </w:r>
    </w:p>
    <w:p w14:paraId="06239547" w14:textId="77777777" w:rsidR="001D5739" w:rsidRPr="00A2254C" w:rsidRDefault="001D5739" w:rsidP="003D630E">
      <w:pPr>
        <w:spacing w:line="240" w:lineRule="auto"/>
        <w:rPr>
          <w:color w:val="000000" w:themeColor="text1"/>
        </w:rPr>
      </w:pPr>
    </w:p>
    <w:p w14:paraId="1E226CF5" w14:textId="77777777" w:rsidR="001D5739" w:rsidRPr="00A2254C" w:rsidRDefault="001D5739" w:rsidP="003D630E">
      <w:pPr>
        <w:spacing w:after="0" w:line="240" w:lineRule="auto"/>
        <w:ind w:firstLine="0"/>
        <w:jc w:val="center"/>
        <w:rPr>
          <w:b/>
          <w:bCs/>
          <w:color w:val="000000" w:themeColor="text1"/>
          <w:szCs w:val="28"/>
        </w:rPr>
      </w:pPr>
      <w:r w:rsidRPr="00A2254C">
        <w:rPr>
          <w:b/>
          <w:bCs/>
          <w:color w:val="000000" w:themeColor="text1"/>
          <w:szCs w:val="28"/>
        </w:rPr>
        <w:t>1. Общие положения</w:t>
      </w:r>
    </w:p>
    <w:p w14:paraId="29BAB445" w14:textId="3C3A113F" w:rsidR="001D5739" w:rsidRPr="00A2254C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A2254C">
        <w:rPr>
          <w:color w:val="000000" w:themeColor="text1"/>
          <w:szCs w:val="28"/>
        </w:rPr>
        <w:t xml:space="preserve">1.1. Настоящее </w:t>
      </w:r>
      <w:r w:rsidR="006B1293" w:rsidRPr="00A2254C">
        <w:rPr>
          <w:bCs/>
          <w:color w:val="000000" w:themeColor="text1"/>
          <w:szCs w:val="28"/>
        </w:rPr>
        <w:t xml:space="preserve">Положение </w:t>
      </w:r>
      <w:r w:rsidR="00A2254C">
        <w:rPr>
          <w:bCs/>
          <w:color w:val="000000" w:themeColor="text1"/>
          <w:szCs w:val="28"/>
        </w:rPr>
        <w:t>о создании и</w:t>
      </w:r>
      <w:r w:rsidR="006B1293" w:rsidRPr="00A2254C">
        <w:rPr>
          <w:bCs/>
          <w:color w:val="000000" w:themeColor="text1"/>
          <w:szCs w:val="28"/>
        </w:rPr>
        <w:t xml:space="preserve"> </w:t>
      </w:r>
      <w:r w:rsidRPr="00A2254C">
        <w:rPr>
          <w:bCs/>
          <w:color w:val="000000" w:themeColor="text1"/>
          <w:szCs w:val="28"/>
        </w:rPr>
        <w:t xml:space="preserve">организации системы внутреннего обеспечения соответствия требованиям антимонопольного законодательства </w:t>
      </w:r>
      <w:r w:rsidR="003D630E">
        <w:rPr>
          <w:bCs/>
          <w:color w:val="000000" w:themeColor="text1"/>
          <w:szCs w:val="28"/>
        </w:rPr>
        <w:br/>
      </w:r>
      <w:r w:rsidRPr="00A2254C">
        <w:rPr>
          <w:bCs/>
          <w:color w:val="000000" w:themeColor="text1"/>
          <w:szCs w:val="28"/>
        </w:rPr>
        <w:t xml:space="preserve">в администрации Свердловского городского поселения Всеволожского муниципального района Ленинградской области (далее – Положение) </w:t>
      </w:r>
      <w:r w:rsidRPr="00A2254C">
        <w:rPr>
          <w:color w:val="000000" w:themeColor="text1"/>
          <w:szCs w:val="28"/>
        </w:rPr>
        <w:t>разработано в целях формирования единого подхода к созданию и организации системы внутреннего обеспечения соответствия требованиям антимонопольного законодательства (далее - антимонопольный комплаенс).</w:t>
      </w:r>
    </w:p>
    <w:p w14:paraId="7AA2768E" w14:textId="77777777" w:rsidR="001D5739" w:rsidRPr="00A2254C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A2254C">
        <w:rPr>
          <w:color w:val="000000" w:themeColor="text1"/>
          <w:szCs w:val="28"/>
        </w:rPr>
        <w:t>1.2. Термины, используемые в настоящем Положении:</w:t>
      </w:r>
    </w:p>
    <w:p w14:paraId="45AB2E54" w14:textId="1AB483A4" w:rsidR="001D5739" w:rsidRPr="00A2254C" w:rsidRDefault="001D5739" w:rsidP="003D630E">
      <w:pPr>
        <w:autoSpaceDE w:val="0"/>
        <w:autoSpaceDN w:val="0"/>
        <w:adjustRightInd w:val="0"/>
        <w:spacing w:after="0" w:line="240" w:lineRule="auto"/>
        <w:ind w:firstLine="708"/>
        <w:rPr>
          <w:color w:val="000000" w:themeColor="text1"/>
          <w:szCs w:val="28"/>
        </w:rPr>
      </w:pPr>
      <w:r w:rsidRPr="00A2254C">
        <w:rPr>
          <w:color w:val="000000" w:themeColor="text1"/>
          <w:szCs w:val="28"/>
        </w:rPr>
        <w:t xml:space="preserve">- «антимонопольное законодательство» - законодательство, основывающееся на </w:t>
      </w:r>
      <w:hyperlink r:id="rId8" w:history="1">
        <w:r w:rsidRPr="00A2254C">
          <w:rPr>
            <w:color w:val="000000" w:themeColor="text1"/>
            <w:szCs w:val="28"/>
          </w:rPr>
          <w:t>Конституции</w:t>
        </w:r>
      </w:hyperlink>
      <w:r w:rsidRPr="00A2254C">
        <w:rPr>
          <w:color w:val="000000" w:themeColor="text1"/>
          <w:szCs w:val="28"/>
        </w:rPr>
        <w:t xml:space="preserve"> Российской Федерации, Гражданском </w:t>
      </w:r>
      <w:hyperlink r:id="rId9" w:history="1">
        <w:r w:rsidRPr="00A2254C">
          <w:rPr>
            <w:color w:val="000000" w:themeColor="text1"/>
            <w:szCs w:val="28"/>
          </w:rPr>
          <w:t>кодексе</w:t>
        </w:r>
      </w:hyperlink>
      <w:r w:rsidRPr="00A2254C">
        <w:rPr>
          <w:color w:val="000000" w:themeColor="text1"/>
          <w:szCs w:val="28"/>
        </w:rPr>
        <w:t xml:space="preserve"> Российской Федерации и состоящее из Федерального закона от 26.07.2006 </w:t>
      </w:r>
      <w:r w:rsidR="003D630E">
        <w:rPr>
          <w:color w:val="000000" w:themeColor="text1"/>
          <w:szCs w:val="28"/>
        </w:rPr>
        <w:br/>
      </w:r>
      <w:r w:rsidRPr="00A2254C">
        <w:rPr>
          <w:color w:val="000000" w:themeColor="text1"/>
          <w:szCs w:val="28"/>
        </w:rPr>
        <w:t>№ 135-ФЗ «О защите конкуренции»,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органы местного самоуправления, иные осуществляющие функции указанных органов органы или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14:paraId="531D3963" w14:textId="77777777" w:rsidR="001D5739" w:rsidRPr="00A2254C" w:rsidRDefault="001D5739" w:rsidP="003D630E">
      <w:pPr>
        <w:autoSpaceDE w:val="0"/>
        <w:autoSpaceDN w:val="0"/>
        <w:adjustRightInd w:val="0"/>
        <w:spacing w:after="0" w:line="240" w:lineRule="auto"/>
        <w:ind w:firstLine="708"/>
        <w:rPr>
          <w:color w:val="000000" w:themeColor="text1"/>
          <w:szCs w:val="28"/>
        </w:rPr>
      </w:pPr>
      <w:r w:rsidRPr="00A2254C">
        <w:rPr>
          <w:color w:val="000000" w:themeColor="text1"/>
          <w:szCs w:val="28"/>
        </w:rPr>
        <w:t>- «антимонопольный орган» - федеральный антимонопольный орган и его территориальные органы;</w:t>
      </w:r>
    </w:p>
    <w:p w14:paraId="232F61E2" w14:textId="77777777" w:rsidR="001D5739" w:rsidRPr="00692DE8" w:rsidRDefault="001D5739" w:rsidP="003D630E">
      <w:pPr>
        <w:autoSpaceDE w:val="0"/>
        <w:autoSpaceDN w:val="0"/>
        <w:adjustRightInd w:val="0"/>
        <w:spacing w:after="0" w:line="240" w:lineRule="auto"/>
        <w:ind w:firstLine="708"/>
        <w:rPr>
          <w:color w:val="000000" w:themeColor="text1"/>
          <w:szCs w:val="28"/>
        </w:rPr>
      </w:pPr>
      <w:r w:rsidRPr="00A2254C">
        <w:rPr>
          <w:color w:val="000000" w:themeColor="text1"/>
          <w:szCs w:val="28"/>
        </w:rPr>
        <w:t xml:space="preserve">- «доклад об антимонопольном комплаенсе» - документ, содержащий информацию об организации в администрации Свердловского городского поселения Всеволожского муниципального района Ленинградской области </w:t>
      </w:r>
      <w:r w:rsidRPr="00692DE8">
        <w:rPr>
          <w:color w:val="000000" w:themeColor="text1"/>
          <w:szCs w:val="28"/>
        </w:rPr>
        <w:t>(далее – администрация) антимонопольного комплаенса и о его функционировании;</w:t>
      </w:r>
    </w:p>
    <w:p w14:paraId="6BCAE98D" w14:textId="77777777" w:rsidR="001D5739" w:rsidRPr="00692DE8" w:rsidRDefault="001D5739" w:rsidP="003D630E">
      <w:pPr>
        <w:autoSpaceDE w:val="0"/>
        <w:autoSpaceDN w:val="0"/>
        <w:adjustRightInd w:val="0"/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- «коллегиальный орган» - совещательный орган, осуществляющий оценку эффективности функционирования антимонопольного комплаенса;</w:t>
      </w:r>
    </w:p>
    <w:p w14:paraId="626EA6E1" w14:textId="77777777" w:rsidR="001D5739" w:rsidRPr="00692DE8" w:rsidRDefault="001D5739" w:rsidP="003D630E">
      <w:pPr>
        <w:autoSpaceDE w:val="0"/>
        <w:autoSpaceDN w:val="0"/>
        <w:adjustRightInd w:val="0"/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- «нарушение антимонопольного законодательства» - недопущение, ограничение, устранение конкуренции администрацией;</w:t>
      </w:r>
    </w:p>
    <w:p w14:paraId="4A04EBDE" w14:textId="77777777" w:rsidR="001D5739" w:rsidRPr="00692DE8" w:rsidRDefault="001D5739" w:rsidP="003D630E">
      <w:pPr>
        <w:autoSpaceDE w:val="0"/>
        <w:autoSpaceDN w:val="0"/>
        <w:adjustRightInd w:val="0"/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lastRenderedPageBreak/>
        <w:t>- «риски нарушения антимонопольного законодательства» 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14:paraId="39D96D3B" w14:textId="77777777" w:rsidR="001D5739" w:rsidRPr="00692DE8" w:rsidRDefault="001D5739" w:rsidP="003D630E">
      <w:pPr>
        <w:autoSpaceDE w:val="0"/>
        <w:autoSpaceDN w:val="0"/>
        <w:adjustRightInd w:val="0"/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- «уполномоченное подразделение» - подразделение администрации, осуществляющее внедрение антимонопольного комплаенса и контроль за его исполнением в администрации.</w:t>
      </w:r>
    </w:p>
    <w:p w14:paraId="65403225" w14:textId="77777777" w:rsidR="001D5739" w:rsidRPr="00692DE8" w:rsidRDefault="001D5739" w:rsidP="003D630E">
      <w:pPr>
        <w:spacing w:after="0" w:line="240" w:lineRule="auto"/>
        <w:rPr>
          <w:color w:val="FF0000"/>
          <w:szCs w:val="28"/>
        </w:rPr>
      </w:pPr>
    </w:p>
    <w:p w14:paraId="6AD09ABE" w14:textId="77777777" w:rsidR="001D5739" w:rsidRPr="00692DE8" w:rsidRDefault="001D5739" w:rsidP="003D630E">
      <w:pPr>
        <w:spacing w:after="0" w:line="240" w:lineRule="auto"/>
        <w:ind w:firstLine="0"/>
        <w:jc w:val="center"/>
        <w:rPr>
          <w:b/>
          <w:bCs/>
          <w:color w:val="000000" w:themeColor="text1"/>
          <w:szCs w:val="28"/>
        </w:rPr>
      </w:pPr>
      <w:r w:rsidRPr="00692DE8">
        <w:rPr>
          <w:b/>
          <w:bCs/>
          <w:color w:val="000000" w:themeColor="text1"/>
          <w:szCs w:val="28"/>
        </w:rPr>
        <w:t>2. Цели, задачи и принципы антимонопольного комплаенса</w:t>
      </w:r>
    </w:p>
    <w:p w14:paraId="5FCD5B0A" w14:textId="77777777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2.1. Цели антимонопольного комплаенса:</w:t>
      </w:r>
    </w:p>
    <w:p w14:paraId="642A7DC0" w14:textId="20F16EF3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а)</w:t>
      </w:r>
      <w:r w:rsidR="003D630E">
        <w:rPr>
          <w:color w:val="000000" w:themeColor="text1"/>
          <w:szCs w:val="28"/>
        </w:rPr>
        <w:t> </w:t>
      </w:r>
      <w:r w:rsidRPr="00692DE8">
        <w:rPr>
          <w:color w:val="000000" w:themeColor="text1"/>
          <w:szCs w:val="28"/>
        </w:rPr>
        <w:t>обеспечение соответствия деятельности администрации требованиям антимонопольного законодательства;</w:t>
      </w:r>
    </w:p>
    <w:p w14:paraId="4D2716E6" w14:textId="293803AB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б)</w:t>
      </w:r>
      <w:r w:rsidR="003D630E">
        <w:rPr>
          <w:color w:val="000000" w:themeColor="text1"/>
          <w:szCs w:val="28"/>
        </w:rPr>
        <w:t> </w:t>
      </w:r>
      <w:r w:rsidRPr="00692DE8">
        <w:rPr>
          <w:color w:val="000000" w:themeColor="text1"/>
          <w:szCs w:val="28"/>
        </w:rPr>
        <w:t>профилактика нарушения требований антимонопольного законодательства в деятельности администрации.</w:t>
      </w:r>
    </w:p>
    <w:p w14:paraId="6FA661D3" w14:textId="77777777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2.2. Задачи антимонопольного комплаенса:</w:t>
      </w:r>
    </w:p>
    <w:p w14:paraId="5D03C78C" w14:textId="77777777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а) выявление рисков нарушения антимонопольного законодательства;</w:t>
      </w:r>
    </w:p>
    <w:p w14:paraId="750B3546" w14:textId="77777777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б) управление рисками нарушения антимонопольного законодательства;</w:t>
      </w:r>
    </w:p>
    <w:p w14:paraId="4A07C274" w14:textId="77777777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в) контроль за соответствием деятельности администрации требованиям антимонопольного законодательства;</w:t>
      </w:r>
    </w:p>
    <w:p w14:paraId="26BBB814" w14:textId="753CB776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г)</w:t>
      </w:r>
      <w:r w:rsidR="003D630E">
        <w:rPr>
          <w:color w:val="000000" w:themeColor="text1"/>
          <w:szCs w:val="28"/>
        </w:rPr>
        <w:t> </w:t>
      </w:r>
      <w:r w:rsidRPr="00692DE8">
        <w:rPr>
          <w:color w:val="000000" w:themeColor="text1"/>
          <w:szCs w:val="28"/>
        </w:rPr>
        <w:t>оценка эффективности функционирования в администрации антимонопольного комплаенса.</w:t>
      </w:r>
    </w:p>
    <w:p w14:paraId="0A91AC3D" w14:textId="77777777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2.</w:t>
      </w:r>
      <w:r w:rsidR="0019273A" w:rsidRPr="00692DE8">
        <w:rPr>
          <w:color w:val="000000" w:themeColor="text1"/>
          <w:szCs w:val="28"/>
        </w:rPr>
        <w:t>3</w:t>
      </w:r>
      <w:r w:rsidRPr="00692DE8">
        <w:rPr>
          <w:color w:val="000000" w:themeColor="text1"/>
          <w:szCs w:val="28"/>
        </w:rPr>
        <w:t>. При организации антимонопольного комплаенса администрации рекомендуется руководствоваться следующими принципами:</w:t>
      </w:r>
    </w:p>
    <w:p w14:paraId="118952E4" w14:textId="7DF4E631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а)</w:t>
      </w:r>
      <w:r w:rsidR="003D630E">
        <w:rPr>
          <w:color w:val="000000" w:themeColor="text1"/>
          <w:szCs w:val="28"/>
        </w:rPr>
        <w:t> </w:t>
      </w:r>
      <w:r w:rsidRPr="00692DE8">
        <w:rPr>
          <w:color w:val="000000" w:themeColor="text1"/>
          <w:szCs w:val="28"/>
        </w:rPr>
        <w:t>заинтересованность руководства администрации в эффективности функционирования антимонопольного комплаенса;</w:t>
      </w:r>
    </w:p>
    <w:p w14:paraId="5C3DA72E" w14:textId="4127D92D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б)</w:t>
      </w:r>
      <w:r w:rsidR="003D630E">
        <w:rPr>
          <w:color w:val="000000" w:themeColor="text1"/>
          <w:szCs w:val="28"/>
        </w:rPr>
        <w:t> </w:t>
      </w:r>
      <w:r w:rsidRPr="00692DE8">
        <w:rPr>
          <w:color w:val="000000" w:themeColor="text1"/>
          <w:szCs w:val="28"/>
        </w:rPr>
        <w:t>регулярность оценки рисков нарушения антимонопольного законодательства;</w:t>
      </w:r>
    </w:p>
    <w:p w14:paraId="44436BF3" w14:textId="55A7EBF1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в)</w:t>
      </w:r>
      <w:r w:rsidR="003D630E">
        <w:rPr>
          <w:color w:val="000000" w:themeColor="text1"/>
          <w:szCs w:val="28"/>
        </w:rPr>
        <w:t> </w:t>
      </w:r>
      <w:r w:rsidRPr="00692DE8">
        <w:rPr>
          <w:color w:val="000000" w:themeColor="text1"/>
          <w:szCs w:val="28"/>
        </w:rPr>
        <w:t xml:space="preserve">обеспечение информационной открытости функционирования </w:t>
      </w:r>
      <w:r w:rsidR="003D630E">
        <w:rPr>
          <w:color w:val="000000" w:themeColor="text1"/>
          <w:szCs w:val="28"/>
        </w:rPr>
        <w:br/>
      </w:r>
      <w:r w:rsidRPr="00692DE8">
        <w:rPr>
          <w:color w:val="000000" w:themeColor="text1"/>
          <w:szCs w:val="28"/>
        </w:rPr>
        <w:t>в администрации антимонопольного комплаенса;</w:t>
      </w:r>
    </w:p>
    <w:p w14:paraId="699113C1" w14:textId="521F06E2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г)</w:t>
      </w:r>
      <w:r w:rsidR="003D630E">
        <w:rPr>
          <w:color w:val="000000" w:themeColor="text1"/>
          <w:szCs w:val="28"/>
        </w:rPr>
        <w:t> </w:t>
      </w:r>
      <w:r w:rsidRPr="00692DE8">
        <w:rPr>
          <w:color w:val="000000" w:themeColor="text1"/>
          <w:szCs w:val="28"/>
        </w:rPr>
        <w:t xml:space="preserve">непрерывность функционирования антимонопольного комплаенса </w:t>
      </w:r>
      <w:r w:rsidR="003D630E">
        <w:rPr>
          <w:color w:val="000000" w:themeColor="text1"/>
          <w:szCs w:val="28"/>
        </w:rPr>
        <w:br/>
      </w:r>
      <w:r w:rsidRPr="00692DE8">
        <w:rPr>
          <w:color w:val="000000" w:themeColor="text1"/>
          <w:szCs w:val="28"/>
        </w:rPr>
        <w:t>в администрации;</w:t>
      </w:r>
    </w:p>
    <w:p w14:paraId="7DAFC214" w14:textId="77777777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д) совершенствование антимонопольного комплаенса.</w:t>
      </w:r>
    </w:p>
    <w:p w14:paraId="5AB579D7" w14:textId="77777777" w:rsidR="001D5739" w:rsidRPr="00A2254C" w:rsidRDefault="001D5739" w:rsidP="003D630E">
      <w:pPr>
        <w:spacing w:after="0" w:line="240" w:lineRule="auto"/>
        <w:ind w:firstLine="0"/>
        <w:rPr>
          <w:color w:val="FF0000"/>
          <w:szCs w:val="28"/>
          <w:highlight w:val="yellow"/>
        </w:rPr>
      </w:pPr>
    </w:p>
    <w:p w14:paraId="33C0D122" w14:textId="77777777" w:rsidR="003D630E" w:rsidRDefault="004A1A6F" w:rsidP="003D630E">
      <w:pPr>
        <w:spacing w:after="0" w:line="240" w:lineRule="auto"/>
        <w:ind w:firstLine="0"/>
        <w:jc w:val="center"/>
        <w:rPr>
          <w:rFonts w:eastAsiaTheme="minorEastAsia"/>
          <w:b/>
          <w:color w:val="auto"/>
          <w:szCs w:val="28"/>
        </w:rPr>
      </w:pPr>
      <w:r w:rsidRPr="00692DE8">
        <w:rPr>
          <w:b/>
          <w:bCs/>
          <w:color w:val="000000" w:themeColor="text1"/>
          <w:szCs w:val="28"/>
        </w:rPr>
        <w:t>3</w:t>
      </w:r>
      <w:r w:rsidR="001D5739" w:rsidRPr="00692DE8">
        <w:rPr>
          <w:b/>
          <w:bCs/>
          <w:color w:val="000000" w:themeColor="text1"/>
          <w:szCs w:val="28"/>
        </w:rPr>
        <w:t>. Уполномоченное подразделение</w:t>
      </w:r>
      <w:r w:rsidR="007A637D">
        <w:rPr>
          <w:b/>
          <w:bCs/>
          <w:color w:val="000000" w:themeColor="text1"/>
          <w:szCs w:val="28"/>
        </w:rPr>
        <w:t xml:space="preserve"> </w:t>
      </w:r>
      <w:r w:rsidR="007A637D" w:rsidRPr="007A637D">
        <w:rPr>
          <w:rFonts w:eastAsiaTheme="minorEastAsia"/>
          <w:b/>
          <w:color w:val="auto"/>
          <w:szCs w:val="28"/>
        </w:rPr>
        <w:t>(должностное лицо)</w:t>
      </w:r>
      <w:r w:rsidR="00692DE8" w:rsidRPr="00692DE8">
        <w:rPr>
          <w:rFonts w:eastAsiaTheme="minorEastAsia"/>
          <w:b/>
          <w:color w:val="auto"/>
          <w:szCs w:val="28"/>
        </w:rPr>
        <w:t xml:space="preserve"> </w:t>
      </w:r>
    </w:p>
    <w:p w14:paraId="7F10219E" w14:textId="50C86B14" w:rsidR="001D5739" w:rsidRPr="00692DE8" w:rsidRDefault="001D5739" w:rsidP="003D630E">
      <w:pPr>
        <w:spacing w:after="0" w:line="240" w:lineRule="auto"/>
        <w:ind w:firstLine="0"/>
        <w:jc w:val="center"/>
        <w:rPr>
          <w:b/>
          <w:bCs/>
          <w:color w:val="000000" w:themeColor="text1"/>
          <w:szCs w:val="28"/>
        </w:rPr>
      </w:pPr>
      <w:r w:rsidRPr="00692DE8">
        <w:rPr>
          <w:b/>
          <w:bCs/>
          <w:color w:val="000000" w:themeColor="text1"/>
          <w:szCs w:val="28"/>
        </w:rPr>
        <w:t>и коллегиальный орган</w:t>
      </w:r>
    </w:p>
    <w:p w14:paraId="28E6958C" w14:textId="38978FDA" w:rsidR="001D5739" w:rsidRPr="00692DE8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3</w:t>
      </w:r>
      <w:r w:rsidR="001D5739" w:rsidRPr="00692DE8">
        <w:rPr>
          <w:color w:val="000000" w:themeColor="text1"/>
          <w:szCs w:val="28"/>
        </w:rPr>
        <w:t>.</w:t>
      </w:r>
      <w:r w:rsidR="00047D66" w:rsidRPr="00692DE8">
        <w:rPr>
          <w:color w:val="000000" w:themeColor="text1"/>
          <w:szCs w:val="28"/>
        </w:rPr>
        <w:t>1.</w:t>
      </w:r>
      <w:r w:rsidR="003D630E">
        <w:rPr>
          <w:color w:val="000000" w:themeColor="text1"/>
          <w:szCs w:val="28"/>
        </w:rPr>
        <w:t> </w:t>
      </w:r>
      <w:r w:rsidR="001D5739" w:rsidRPr="00692DE8">
        <w:rPr>
          <w:color w:val="000000" w:themeColor="text1"/>
          <w:szCs w:val="28"/>
        </w:rPr>
        <w:t xml:space="preserve">Общий контроль за организацией и функционированием </w:t>
      </w:r>
      <w:r w:rsidR="003D630E">
        <w:rPr>
          <w:color w:val="000000" w:themeColor="text1"/>
          <w:szCs w:val="28"/>
        </w:rPr>
        <w:br/>
      </w:r>
      <w:r w:rsidR="001D5739" w:rsidRPr="00692DE8">
        <w:rPr>
          <w:color w:val="000000" w:themeColor="text1"/>
          <w:szCs w:val="28"/>
        </w:rPr>
        <w:t>в администрации антимонопольного комплаенса должен осуществляться главой администрации, который:</w:t>
      </w:r>
    </w:p>
    <w:p w14:paraId="3103EC1C" w14:textId="77777777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>а) вводит в действие акт об антимонопольном комплаенсе, вносит в него изменения, а также принимает внутренние документы</w:t>
      </w:r>
      <w:r w:rsidR="00532F4F" w:rsidRPr="00692DE8">
        <w:rPr>
          <w:color w:val="000000" w:themeColor="text1"/>
          <w:szCs w:val="28"/>
        </w:rPr>
        <w:t>,</w:t>
      </w:r>
      <w:r w:rsidRPr="00692DE8">
        <w:rPr>
          <w:color w:val="000000" w:themeColor="text1"/>
          <w:szCs w:val="28"/>
        </w:rPr>
        <w:t xml:space="preserve"> регламентирующие функционирование антимонопольного комплаенса;</w:t>
      </w:r>
    </w:p>
    <w:p w14:paraId="7E85B640" w14:textId="77777777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t xml:space="preserve">б) применяет предусмотренные законодательством Российской Федерации меры ответственности за несоблюдение </w:t>
      </w:r>
      <w:r w:rsidR="00FB33B4" w:rsidRPr="00692DE8">
        <w:rPr>
          <w:color w:val="000000" w:themeColor="text1"/>
          <w:szCs w:val="28"/>
        </w:rPr>
        <w:t xml:space="preserve">муниципальными служащими </w:t>
      </w:r>
      <w:r w:rsidRPr="00692DE8">
        <w:rPr>
          <w:color w:val="000000" w:themeColor="text1"/>
          <w:szCs w:val="28"/>
        </w:rPr>
        <w:t>администрации акта об антимонопольном комплаенсе;</w:t>
      </w:r>
    </w:p>
    <w:p w14:paraId="6AADAB69" w14:textId="77777777" w:rsidR="001D5739" w:rsidRPr="00692DE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92DE8">
        <w:rPr>
          <w:color w:val="000000" w:themeColor="text1"/>
          <w:szCs w:val="28"/>
        </w:rPr>
        <w:lastRenderedPageBreak/>
        <w:t>в) рассматривает материалы, отчеты и результаты периодических оценок эффективности функционирования антимонопольного комплаенса и принимает меры, направленные на устранение выявленных недостатков;</w:t>
      </w:r>
    </w:p>
    <w:p w14:paraId="2395C638" w14:textId="40BF9BC1" w:rsidR="001D5739" w:rsidRPr="00DB6C7A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DB6C7A">
        <w:rPr>
          <w:color w:val="000000" w:themeColor="text1"/>
          <w:szCs w:val="28"/>
        </w:rPr>
        <w:t>г)</w:t>
      </w:r>
      <w:r w:rsidR="003D630E">
        <w:rPr>
          <w:color w:val="000000" w:themeColor="text1"/>
          <w:szCs w:val="28"/>
        </w:rPr>
        <w:t> </w:t>
      </w:r>
      <w:r w:rsidRPr="00DB6C7A">
        <w:rPr>
          <w:color w:val="000000" w:themeColor="text1"/>
          <w:szCs w:val="28"/>
        </w:rPr>
        <w:t>осуществляет контроль за устранением выявленных недостатков антимонопольного комплаенса.</w:t>
      </w:r>
    </w:p>
    <w:p w14:paraId="43E21B79" w14:textId="4036E4C5" w:rsidR="001D5739" w:rsidRPr="00DB6C7A" w:rsidRDefault="004A1A6F" w:rsidP="003D630E">
      <w:pPr>
        <w:spacing w:after="25" w:line="240" w:lineRule="auto"/>
        <w:ind w:right="0" w:firstLine="708"/>
        <w:rPr>
          <w:color w:val="000000" w:themeColor="text1"/>
          <w:szCs w:val="28"/>
        </w:rPr>
      </w:pPr>
      <w:r w:rsidRPr="00DB6C7A">
        <w:rPr>
          <w:color w:val="000000" w:themeColor="text1"/>
          <w:szCs w:val="28"/>
        </w:rPr>
        <w:t>3</w:t>
      </w:r>
      <w:r w:rsidR="001D5739" w:rsidRPr="00DB6C7A">
        <w:rPr>
          <w:color w:val="000000" w:themeColor="text1"/>
          <w:szCs w:val="28"/>
        </w:rPr>
        <w:t>.</w:t>
      </w:r>
      <w:r w:rsidR="00047D66" w:rsidRPr="00DB6C7A">
        <w:rPr>
          <w:color w:val="000000" w:themeColor="text1"/>
          <w:szCs w:val="28"/>
        </w:rPr>
        <w:t>2.</w:t>
      </w:r>
      <w:r w:rsidR="001D5739" w:rsidRPr="00DB6C7A">
        <w:rPr>
          <w:color w:val="000000" w:themeColor="text1"/>
          <w:szCs w:val="28"/>
        </w:rPr>
        <w:t xml:space="preserve"> </w:t>
      </w:r>
      <w:r w:rsidR="00C50330" w:rsidRPr="00DB6C7A">
        <w:rPr>
          <w:color w:val="000000" w:themeColor="text1"/>
          <w:szCs w:val="28"/>
        </w:rPr>
        <w:t xml:space="preserve">Функции уполномоченного </w:t>
      </w:r>
      <w:r w:rsidR="00937F17" w:rsidRPr="00DB6C7A">
        <w:rPr>
          <w:color w:val="000000" w:themeColor="text1"/>
          <w:szCs w:val="28"/>
        </w:rPr>
        <w:t>подразделения, связанные с организацией и функционированием</w:t>
      </w:r>
      <w:r w:rsidR="001D5739" w:rsidRPr="00DB6C7A">
        <w:rPr>
          <w:color w:val="000000" w:themeColor="text1"/>
          <w:szCs w:val="28"/>
        </w:rPr>
        <w:t xml:space="preserve"> антимонопольного комплаенса в администрации</w:t>
      </w:r>
      <w:r w:rsidR="00937F17" w:rsidRPr="00DB6C7A">
        <w:rPr>
          <w:color w:val="000000" w:themeColor="text1"/>
          <w:szCs w:val="28"/>
        </w:rPr>
        <w:t>, возлагаются на рабочую группу</w:t>
      </w:r>
      <w:r w:rsidR="00BF0664" w:rsidRPr="00DB6C7A">
        <w:rPr>
          <w:color w:val="auto"/>
          <w:szCs w:val="28"/>
          <w:shd w:val="clear" w:color="auto" w:fill="FFFFFF"/>
        </w:rPr>
        <w:t xml:space="preserve"> по организации и функционированию системы внутреннего обеспечения соответствия требованиям антимонопольного законодательства</w:t>
      </w:r>
      <w:r w:rsidR="00937F17" w:rsidRPr="00DB6C7A">
        <w:rPr>
          <w:color w:val="000000" w:themeColor="text1"/>
          <w:szCs w:val="28"/>
        </w:rPr>
        <w:t xml:space="preserve">, состав которой утверждается </w:t>
      </w:r>
      <w:r w:rsidR="00D51F03">
        <w:rPr>
          <w:color w:val="000000" w:themeColor="text1"/>
          <w:szCs w:val="28"/>
        </w:rPr>
        <w:t xml:space="preserve">постановлением </w:t>
      </w:r>
      <w:r w:rsidR="00937F17" w:rsidRPr="00DB6C7A">
        <w:rPr>
          <w:color w:val="000000" w:themeColor="text1"/>
          <w:szCs w:val="28"/>
        </w:rPr>
        <w:t>глав</w:t>
      </w:r>
      <w:r w:rsidR="00D51F03">
        <w:rPr>
          <w:color w:val="000000" w:themeColor="text1"/>
          <w:szCs w:val="28"/>
        </w:rPr>
        <w:t>ы</w:t>
      </w:r>
      <w:r w:rsidR="00937F17" w:rsidRPr="00DB6C7A">
        <w:rPr>
          <w:color w:val="000000" w:themeColor="text1"/>
          <w:szCs w:val="28"/>
        </w:rPr>
        <w:t xml:space="preserve"> администрации (далее – уполномоченное подразделение).</w:t>
      </w:r>
    </w:p>
    <w:p w14:paraId="5444D596" w14:textId="5ABB58F7" w:rsidR="001D5739" w:rsidRPr="00B90068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B90068">
        <w:rPr>
          <w:color w:val="000000" w:themeColor="text1"/>
          <w:szCs w:val="28"/>
        </w:rPr>
        <w:t>3</w:t>
      </w:r>
      <w:r w:rsidR="001D5739" w:rsidRPr="00B90068">
        <w:rPr>
          <w:color w:val="000000" w:themeColor="text1"/>
          <w:szCs w:val="28"/>
        </w:rPr>
        <w:t>.</w:t>
      </w:r>
      <w:r w:rsidR="007A637D">
        <w:rPr>
          <w:color w:val="000000" w:themeColor="text1"/>
          <w:szCs w:val="28"/>
        </w:rPr>
        <w:t>3</w:t>
      </w:r>
      <w:r w:rsidR="002F0146" w:rsidRPr="00B90068">
        <w:rPr>
          <w:color w:val="000000" w:themeColor="text1"/>
          <w:szCs w:val="28"/>
        </w:rPr>
        <w:t>.</w:t>
      </w:r>
      <w:r w:rsidR="003D630E">
        <w:rPr>
          <w:color w:val="000000" w:themeColor="text1"/>
          <w:szCs w:val="28"/>
        </w:rPr>
        <w:t> </w:t>
      </w:r>
      <w:r w:rsidR="001D5739" w:rsidRPr="00B90068">
        <w:rPr>
          <w:color w:val="000000" w:themeColor="text1"/>
          <w:szCs w:val="28"/>
        </w:rPr>
        <w:t>К компетенци</w:t>
      </w:r>
      <w:r w:rsidR="00937F17" w:rsidRPr="00B90068">
        <w:rPr>
          <w:color w:val="000000" w:themeColor="text1"/>
          <w:szCs w:val="28"/>
        </w:rPr>
        <w:t xml:space="preserve">и уполномоченного подразделения </w:t>
      </w:r>
      <w:r w:rsidR="001D5739" w:rsidRPr="00B90068">
        <w:rPr>
          <w:color w:val="000000" w:themeColor="text1"/>
          <w:szCs w:val="28"/>
        </w:rPr>
        <w:t>относятся следующие функции:</w:t>
      </w:r>
    </w:p>
    <w:p w14:paraId="6FC2B328" w14:textId="6E3C2CDE" w:rsidR="001D5739" w:rsidRPr="00B9006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B90068">
        <w:rPr>
          <w:color w:val="000000" w:themeColor="text1"/>
          <w:szCs w:val="28"/>
        </w:rPr>
        <w:t>а)</w:t>
      </w:r>
      <w:r w:rsidR="003D630E">
        <w:rPr>
          <w:color w:val="000000" w:themeColor="text1"/>
          <w:szCs w:val="28"/>
        </w:rPr>
        <w:t> </w:t>
      </w:r>
      <w:r w:rsidRPr="00B90068">
        <w:rPr>
          <w:color w:val="000000" w:themeColor="text1"/>
          <w:szCs w:val="28"/>
        </w:rPr>
        <w:t xml:space="preserve">подготовка и представление главе администрации акта </w:t>
      </w:r>
      <w:r w:rsidR="003D630E">
        <w:rPr>
          <w:color w:val="000000" w:themeColor="text1"/>
          <w:szCs w:val="28"/>
        </w:rPr>
        <w:br/>
      </w:r>
      <w:r w:rsidRPr="00B90068">
        <w:rPr>
          <w:color w:val="000000" w:themeColor="text1"/>
          <w:szCs w:val="28"/>
        </w:rPr>
        <w:t>об антимонопольном комплаенсе (внесении изменений в антимонопольный комплаенс), а также иных документов администрации, регламентирующих процедуры антимонопольного комплаенса;</w:t>
      </w:r>
    </w:p>
    <w:p w14:paraId="1B5FF34E" w14:textId="77777777" w:rsidR="001D5739" w:rsidRPr="00B9006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B90068">
        <w:rPr>
          <w:color w:val="000000" w:themeColor="text1"/>
          <w:szCs w:val="28"/>
        </w:rPr>
        <w:t>б) 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вероятности возникновения рисков нарушения антимонопольного законодательства;</w:t>
      </w:r>
    </w:p>
    <w:p w14:paraId="4B05AEDC" w14:textId="2758B6BC" w:rsidR="001D5739" w:rsidRPr="00B9006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B90068">
        <w:rPr>
          <w:color w:val="000000" w:themeColor="text1"/>
          <w:szCs w:val="28"/>
        </w:rPr>
        <w:t>в)</w:t>
      </w:r>
      <w:r w:rsidR="003D630E">
        <w:rPr>
          <w:color w:val="000000" w:themeColor="text1"/>
          <w:szCs w:val="28"/>
        </w:rPr>
        <w:t> </w:t>
      </w:r>
      <w:r w:rsidRPr="00B90068">
        <w:rPr>
          <w:color w:val="000000" w:themeColor="text1"/>
          <w:szCs w:val="28"/>
        </w:rPr>
        <w:t xml:space="preserve">выявление конфликта интересов в деятельности </w:t>
      </w:r>
      <w:r w:rsidR="00167553" w:rsidRPr="00B90068">
        <w:rPr>
          <w:color w:val="000000" w:themeColor="text1"/>
          <w:szCs w:val="28"/>
        </w:rPr>
        <w:t>муниципальных служащих</w:t>
      </w:r>
      <w:r w:rsidR="00532F4F" w:rsidRPr="00B90068">
        <w:rPr>
          <w:color w:val="000000" w:themeColor="text1"/>
          <w:szCs w:val="28"/>
        </w:rPr>
        <w:t xml:space="preserve"> (работников)</w:t>
      </w:r>
      <w:r w:rsidRPr="00B90068">
        <w:rPr>
          <w:color w:val="000000" w:themeColor="text1"/>
          <w:szCs w:val="28"/>
        </w:rPr>
        <w:t xml:space="preserve"> и структурных подразделений администрации, разработка предложений по их исключению;</w:t>
      </w:r>
    </w:p>
    <w:p w14:paraId="3411F840" w14:textId="3CF6437B" w:rsidR="001D5739" w:rsidRPr="00B9006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B90068">
        <w:rPr>
          <w:color w:val="000000" w:themeColor="text1"/>
          <w:szCs w:val="28"/>
        </w:rPr>
        <w:t>г)</w:t>
      </w:r>
      <w:r w:rsidR="003D630E">
        <w:rPr>
          <w:color w:val="000000" w:themeColor="text1"/>
          <w:szCs w:val="28"/>
        </w:rPr>
        <w:t> </w:t>
      </w:r>
      <w:r w:rsidRPr="00B90068">
        <w:rPr>
          <w:color w:val="000000" w:themeColor="text1"/>
          <w:szCs w:val="28"/>
        </w:rPr>
        <w:t xml:space="preserve">консультирование </w:t>
      </w:r>
      <w:r w:rsidR="0051043A" w:rsidRPr="00B90068">
        <w:rPr>
          <w:color w:val="000000" w:themeColor="text1"/>
          <w:szCs w:val="28"/>
        </w:rPr>
        <w:t>муниципальных служащих</w:t>
      </w:r>
      <w:r w:rsidRPr="00B90068">
        <w:rPr>
          <w:color w:val="000000" w:themeColor="text1"/>
          <w:szCs w:val="28"/>
        </w:rPr>
        <w:t xml:space="preserve"> </w:t>
      </w:r>
      <w:r w:rsidR="00532F4F" w:rsidRPr="00B90068">
        <w:rPr>
          <w:color w:val="000000" w:themeColor="text1"/>
          <w:szCs w:val="28"/>
        </w:rPr>
        <w:t xml:space="preserve">и работников </w:t>
      </w:r>
      <w:r w:rsidRPr="00B90068">
        <w:rPr>
          <w:color w:val="000000" w:themeColor="text1"/>
          <w:szCs w:val="28"/>
        </w:rPr>
        <w:t>администрации по вопросам, связанным с соблюдением антимонопольного законодательства и антимонопольным комплаенсом;</w:t>
      </w:r>
    </w:p>
    <w:p w14:paraId="306D9049" w14:textId="77777777" w:rsidR="001D5739" w:rsidRPr="00B9006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B90068">
        <w:rPr>
          <w:color w:val="000000" w:themeColor="text1"/>
          <w:szCs w:val="28"/>
        </w:rPr>
        <w:t>д) организация взаимодействия с другими структурными подразделениями администрации, связанным с антимонопольным комплаенсом;</w:t>
      </w:r>
    </w:p>
    <w:p w14:paraId="7644FC9C" w14:textId="340240BF" w:rsidR="001D5739" w:rsidRPr="00B9006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B90068">
        <w:rPr>
          <w:color w:val="000000" w:themeColor="text1"/>
          <w:szCs w:val="28"/>
        </w:rPr>
        <w:t>е)</w:t>
      </w:r>
      <w:r w:rsidR="003D630E">
        <w:rPr>
          <w:color w:val="000000" w:themeColor="text1"/>
          <w:szCs w:val="28"/>
        </w:rPr>
        <w:t> </w:t>
      </w:r>
      <w:r w:rsidRPr="00B90068">
        <w:rPr>
          <w:color w:val="000000" w:themeColor="text1"/>
          <w:szCs w:val="28"/>
        </w:rPr>
        <w:t xml:space="preserve">разработка процедуры внутреннего расследования, связанного </w:t>
      </w:r>
      <w:r w:rsidR="003D630E">
        <w:rPr>
          <w:color w:val="000000" w:themeColor="text1"/>
          <w:szCs w:val="28"/>
        </w:rPr>
        <w:br/>
      </w:r>
      <w:r w:rsidRPr="00B90068">
        <w:rPr>
          <w:color w:val="000000" w:themeColor="text1"/>
          <w:szCs w:val="28"/>
        </w:rPr>
        <w:t>с функционированием антимонопольного комплаенса;</w:t>
      </w:r>
    </w:p>
    <w:p w14:paraId="4F9BE06F" w14:textId="557AABBD" w:rsidR="001D5739" w:rsidRPr="00B9006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B90068">
        <w:rPr>
          <w:color w:val="000000" w:themeColor="text1"/>
          <w:szCs w:val="28"/>
        </w:rPr>
        <w:t>ж)</w:t>
      </w:r>
      <w:r w:rsidR="003D630E">
        <w:rPr>
          <w:color w:val="000000" w:themeColor="text1"/>
          <w:szCs w:val="28"/>
        </w:rPr>
        <w:t> </w:t>
      </w:r>
      <w:r w:rsidRPr="00B90068">
        <w:rPr>
          <w:color w:val="000000" w:themeColor="text1"/>
          <w:szCs w:val="28"/>
        </w:rPr>
        <w:t xml:space="preserve">организация внутренних расследований, связанных </w:t>
      </w:r>
      <w:r w:rsidR="003D630E">
        <w:rPr>
          <w:color w:val="000000" w:themeColor="text1"/>
          <w:szCs w:val="28"/>
        </w:rPr>
        <w:br/>
      </w:r>
      <w:r w:rsidRPr="00B90068">
        <w:rPr>
          <w:color w:val="000000" w:themeColor="text1"/>
          <w:szCs w:val="28"/>
        </w:rPr>
        <w:t>с функционированием антимонопольного комплаенса, и участие в них;</w:t>
      </w:r>
    </w:p>
    <w:p w14:paraId="29FDF497" w14:textId="77777777" w:rsidR="001D5739" w:rsidRPr="00B9006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B90068">
        <w:rPr>
          <w:color w:val="000000" w:themeColor="text1"/>
          <w:szCs w:val="28"/>
        </w:rPr>
        <w:t>з)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14:paraId="0E9D1EC6" w14:textId="58B35918" w:rsidR="001D5739" w:rsidRPr="00B9006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B90068">
        <w:rPr>
          <w:color w:val="000000" w:themeColor="text1"/>
          <w:szCs w:val="28"/>
        </w:rPr>
        <w:t>и)</w:t>
      </w:r>
      <w:r w:rsidR="003D630E">
        <w:rPr>
          <w:color w:val="000000" w:themeColor="text1"/>
          <w:szCs w:val="28"/>
        </w:rPr>
        <w:t> </w:t>
      </w:r>
      <w:r w:rsidRPr="00B90068">
        <w:rPr>
          <w:color w:val="000000" w:themeColor="text1"/>
          <w:szCs w:val="28"/>
        </w:rPr>
        <w:t>информирование главы администрации о внутренних документах, которые могут повлечь нарушение антимонопольного законодательства;</w:t>
      </w:r>
    </w:p>
    <w:p w14:paraId="3CB24435" w14:textId="55346EA1" w:rsidR="001D5739" w:rsidRPr="00B90068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B90068">
        <w:rPr>
          <w:color w:val="000000" w:themeColor="text1"/>
          <w:szCs w:val="28"/>
        </w:rPr>
        <w:t>к)</w:t>
      </w:r>
      <w:r w:rsidR="003D630E">
        <w:rPr>
          <w:color w:val="000000" w:themeColor="text1"/>
          <w:szCs w:val="28"/>
        </w:rPr>
        <w:t> </w:t>
      </w:r>
      <w:r w:rsidRPr="00B90068">
        <w:rPr>
          <w:color w:val="000000" w:themeColor="text1"/>
          <w:szCs w:val="28"/>
        </w:rPr>
        <w:t>иные функции, связанные с функционированием антимонопольного комплаенса.</w:t>
      </w:r>
    </w:p>
    <w:p w14:paraId="1DEF7A86" w14:textId="18248BA9" w:rsidR="00937F17" w:rsidRPr="00A2254C" w:rsidRDefault="004A1A6F" w:rsidP="003D630E">
      <w:pPr>
        <w:spacing w:after="25" w:line="240" w:lineRule="auto"/>
        <w:ind w:right="0" w:firstLine="709"/>
        <w:rPr>
          <w:color w:val="auto"/>
          <w:szCs w:val="28"/>
          <w:highlight w:val="yellow"/>
          <w:shd w:val="clear" w:color="auto" w:fill="FFFFFF"/>
        </w:rPr>
      </w:pPr>
      <w:r w:rsidRPr="009C5CBE">
        <w:rPr>
          <w:color w:val="000000" w:themeColor="text1"/>
          <w:szCs w:val="28"/>
        </w:rPr>
        <w:t>3</w:t>
      </w:r>
      <w:r w:rsidR="007A637D">
        <w:rPr>
          <w:color w:val="000000" w:themeColor="text1"/>
          <w:szCs w:val="28"/>
        </w:rPr>
        <w:t>.4</w:t>
      </w:r>
      <w:r w:rsidR="0051043A" w:rsidRPr="009C5CBE">
        <w:rPr>
          <w:color w:val="000000" w:themeColor="text1"/>
          <w:szCs w:val="28"/>
        </w:rPr>
        <w:t>.</w:t>
      </w:r>
      <w:r w:rsidR="003D630E">
        <w:rPr>
          <w:color w:val="000000" w:themeColor="text1"/>
          <w:szCs w:val="28"/>
        </w:rPr>
        <w:t> </w:t>
      </w:r>
      <w:r w:rsidR="001D5739" w:rsidRPr="007A637D">
        <w:rPr>
          <w:color w:val="000000" w:themeColor="text1"/>
          <w:szCs w:val="28"/>
        </w:rPr>
        <w:t xml:space="preserve">Оценку эффективности организации и функционирования </w:t>
      </w:r>
      <w:r w:rsidR="003D630E">
        <w:rPr>
          <w:color w:val="000000" w:themeColor="text1"/>
          <w:szCs w:val="28"/>
        </w:rPr>
        <w:br/>
      </w:r>
      <w:r w:rsidR="001D5739" w:rsidRPr="007A637D">
        <w:rPr>
          <w:color w:val="000000" w:themeColor="text1"/>
          <w:szCs w:val="28"/>
        </w:rPr>
        <w:t xml:space="preserve">в администрации антимонопольного комплаенса осуществляет </w:t>
      </w:r>
      <w:r w:rsidR="00937F17" w:rsidRPr="007A637D">
        <w:rPr>
          <w:color w:val="000000" w:themeColor="text1"/>
          <w:szCs w:val="28"/>
        </w:rPr>
        <w:t xml:space="preserve">Комиссия </w:t>
      </w:r>
      <w:r w:rsidR="003D630E">
        <w:rPr>
          <w:color w:val="000000" w:themeColor="text1"/>
          <w:szCs w:val="28"/>
        </w:rPr>
        <w:br/>
      </w:r>
      <w:r w:rsidR="00937F17" w:rsidRPr="007A637D">
        <w:rPr>
          <w:color w:val="000000" w:themeColor="text1"/>
          <w:szCs w:val="28"/>
        </w:rPr>
        <w:t xml:space="preserve">по оценке эффективности системы </w:t>
      </w:r>
      <w:r w:rsidR="00BF0664" w:rsidRPr="007A637D">
        <w:rPr>
          <w:color w:val="000000" w:themeColor="text1"/>
          <w:szCs w:val="28"/>
          <w:shd w:val="clear" w:color="auto" w:fill="FFFFFF"/>
        </w:rPr>
        <w:t>обеспечения антимонопольных требований</w:t>
      </w:r>
      <w:r w:rsidR="00937F17" w:rsidRPr="007A637D">
        <w:rPr>
          <w:color w:val="000000" w:themeColor="text1"/>
          <w:szCs w:val="28"/>
        </w:rPr>
        <w:t xml:space="preserve"> (далее – коллегиальный орган).</w:t>
      </w:r>
      <w:r w:rsidR="00BF0664" w:rsidRPr="007A637D">
        <w:rPr>
          <w:color w:val="000000" w:themeColor="text1"/>
          <w:szCs w:val="28"/>
          <w:shd w:val="clear" w:color="auto" w:fill="FFFFFF"/>
        </w:rPr>
        <w:t xml:space="preserve"> </w:t>
      </w:r>
      <w:r w:rsidR="00BF0664" w:rsidRPr="007A637D">
        <w:rPr>
          <w:color w:val="000000" w:themeColor="text1"/>
          <w:szCs w:val="28"/>
        </w:rPr>
        <w:t>С</w:t>
      </w:r>
      <w:r w:rsidR="00937F17" w:rsidRPr="007A637D">
        <w:rPr>
          <w:color w:val="000000" w:themeColor="text1"/>
          <w:szCs w:val="28"/>
        </w:rPr>
        <w:t xml:space="preserve">остав </w:t>
      </w:r>
      <w:r w:rsidR="003D630E">
        <w:rPr>
          <w:color w:val="000000" w:themeColor="text1"/>
          <w:szCs w:val="28"/>
        </w:rPr>
        <w:t>к</w:t>
      </w:r>
      <w:r w:rsidR="00BF0664" w:rsidRPr="007A637D">
        <w:rPr>
          <w:color w:val="000000" w:themeColor="text1"/>
          <w:szCs w:val="28"/>
        </w:rPr>
        <w:t xml:space="preserve">оллегиального органа </w:t>
      </w:r>
      <w:r w:rsidR="00937F17" w:rsidRPr="007A637D">
        <w:rPr>
          <w:color w:val="000000" w:themeColor="text1"/>
          <w:szCs w:val="28"/>
        </w:rPr>
        <w:t>утверждается главой администрации</w:t>
      </w:r>
      <w:r w:rsidR="003D630E">
        <w:rPr>
          <w:color w:val="000000" w:themeColor="text1"/>
          <w:szCs w:val="28"/>
        </w:rPr>
        <w:t>.</w:t>
      </w:r>
    </w:p>
    <w:p w14:paraId="073C3549" w14:textId="349FD377" w:rsidR="001D5739" w:rsidRPr="009C5CBE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9C5CBE">
        <w:rPr>
          <w:color w:val="000000" w:themeColor="text1"/>
          <w:szCs w:val="28"/>
        </w:rPr>
        <w:t>3</w:t>
      </w:r>
      <w:r w:rsidR="001D5739" w:rsidRPr="009C5CBE">
        <w:rPr>
          <w:color w:val="000000" w:themeColor="text1"/>
          <w:szCs w:val="28"/>
        </w:rPr>
        <w:t>.</w:t>
      </w:r>
      <w:r w:rsidR="003D630E">
        <w:rPr>
          <w:color w:val="000000" w:themeColor="text1"/>
          <w:szCs w:val="28"/>
        </w:rPr>
        <w:t>5</w:t>
      </w:r>
      <w:r w:rsidR="00710525" w:rsidRPr="009C5CBE">
        <w:rPr>
          <w:color w:val="000000" w:themeColor="text1"/>
          <w:szCs w:val="28"/>
        </w:rPr>
        <w:t>.</w:t>
      </w:r>
      <w:r w:rsidR="001D5739" w:rsidRPr="009C5CBE">
        <w:rPr>
          <w:color w:val="000000" w:themeColor="text1"/>
          <w:szCs w:val="28"/>
        </w:rPr>
        <w:t xml:space="preserve"> К функциям коллегиального органа относиться:</w:t>
      </w:r>
    </w:p>
    <w:p w14:paraId="2BD4D364" w14:textId="77777777" w:rsidR="001D5739" w:rsidRPr="009C5CBE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9C5CBE">
        <w:rPr>
          <w:color w:val="000000" w:themeColor="text1"/>
          <w:szCs w:val="28"/>
        </w:rPr>
        <w:lastRenderedPageBreak/>
        <w:t>а) рассмотрение и оценка мероприятий администрации в части, касающейся функционирования антимонопольного комплаенса;</w:t>
      </w:r>
    </w:p>
    <w:p w14:paraId="1EBE5AB4" w14:textId="77777777" w:rsidR="001D5739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9C5CBE">
        <w:rPr>
          <w:color w:val="000000" w:themeColor="text1"/>
          <w:szCs w:val="28"/>
        </w:rPr>
        <w:t>б) рассмотрение и утверждение доклада об антимонопольном комплаенсе.</w:t>
      </w:r>
    </w:p>
    <w:p w14:paraId="714A6592" w14:textId="77777777" w:rsidR="003D630E" w:rsidRPr="009C5CBE" w:rsidRDefault="003D630E" w:rsidP="003D630E">
      <w:pPr>
        <w:spacing w:after="0" w:line="240" w:lineRule="auto"/>
        <w:ind w:firstLine="708"/>
        <w:rPr>
          <w:color w:val="000000" w:themeColor="text1"/>
          <w:szCs w:val="28"/>
        </w:rPr>
      </w:pPr>
    </w:p>
    <w:p w14:paraId="07AA67C9" w14:textId="77777777" w:rsidR="001D5739" w:rsidRPr="009C5CBE" w:rsidRDefault="004A1A6F" w:rsidP="003D630E">
      <w:pPr>
        <w:spacing w:after="0" w:line="240" w:lineRule="auto"/>
        <w:jc w:val="center"/>
        <w:rPr>
          <w:b/>
          <w:bCs/>
          <w:color w:val="000000" w:themeColor="text1"/>
          <w:szCs w:val="28"/>
        </w:rPr>
      </w:pPr>
      <w:r w:rsidRPr="009C5CBE">
        <w:rPr>
          <w:b/>
          <w:bCs/>
          <w:color w:val="000000" w:themeColor="text1"/>
          <w:szCs w:val="28"/>
        </w:rPr>
        <w:t>4</w:t>
      </w:r>
      <w:r w:rsidR="001D5739" w:rsidRPr="009C5CBE">
        <w:rPr>
          <w:b/>
          <w:bCs/>
          <w:color w:val="000000" w:themeColor="text1"/>
          <w:szCs w:val="28"/>
        </w:rPr>
        <w:t>. Выявление и оценка рисков нарушения</w:t>
      </w:r>
    </w:p>
    <w:p w14:paraId="2F5C4CEF" w14:textId="77777777" w:rsidR="001D5739" w:rsidRPr="009C5CBE" w:rsidRDefault="001D5739" w:rsidP="003D630E">
      <w:pPr>
        <w:spacing w:after="0" w:line="240" w:lineRule="auto"/>
        <w:jc w:val="center"/>
        <w:rPr>
          <w:b/>
          <w:bCs/>
          <w:color w:val="000000" w:themeColor="text1"/>
          <w:szCs w:val="28"/>
        </w:rPr>
      </w:pPr>
      <w:r w:rsidRPr="009C5CBE">
        <w:rPr>
          <w:b/>
          <w:bCs/>
          <w:color w:val="000000" w:themeColor="text1"/>
          <w:szCs w:val="28"/>
        </w:rPr>
        <w:t>антимонопольного законодательства</w:t>
      </w:r>
    </w:p>
    <w:p w14:paraId="0300282C" w14:textId="2E3B7028" w:rsidR="001D5739" w:rsidRPr="00A2254C" w:rsidRDefault="004A1A6F" w:rsidP="003D630E">
      <w:pPr>
        <w:spacing w:after="0" w:line="240" w:lineRule="auto"/>
        <w:ind w:firstLine="708"/>
        <w:rPr>
          <w:color w:val="000000" w:themeColor="text1"/>
          <w:szCs w:val="28"/>
          <w:highlight w:val="yellow"/>
        </w:rPr>
      </w:pPr>
      <w:r w:rsidRPr="009C5CBE">
        <w:rPr>
          <w:color w:val="000000" w:themeColor="text1"/>
          <w:szCs w:val="28"/>
        </w:rPr>
        <w:t>4</w:t>
      </w:r>
      <w:r w:rsidR="001D5739" w:rsidRPr="009C5CBE">
        <w:rPr>
          <w:color w:val="000000" w:themeColor="text1"/>
          <w:szCs w:val="28"/>
        </w:rPr>
        <w:t>.</w:t>
      </w:r>
      <w:r w:rsidR="00047D66" w:rsidRPr="009C5CBE">
        <w:rPr>
          <w:color w:val="000000" w:themeColor="text1"/>
          <w:szCs w:val="28"/>
        </w:rPr>
        <w:t>1</w:t>
      </w:r>
      <w:r w:rsidR="00047D66" w:rsidRPr="000864E6">
        <w:rPr>
          <w:color w:val="000000" w:themeColor="text1"/>
          <w:szCs w:val="28"/>
        </w:rPr>
        <w:t>.</w:t>
      </w:r>
      <w:r w:rsidR="00B27E65">
        <w:rPr>
          <w:color w:val="000000" w:themeColor="text1"/>
          <w:szCs w:val="28"/>
        </w:rPr>
        <w:t> </w:t>
      </w:r>
      <w:r w:rsidR="001D5739" w:rsidRPr="000864E6">
        <w:rPr>
          <w:color w:val="000000" w:themeColor="text1"/>
          <w:szCs w:val="28"/>
        </w:rPr>
        <w:t xml:space="preserve">В целях выявления рисков нарушения антимонопольного законодательства </w:t>
      </w:r>
      <w:r w:rsidR="000864E6" w:rsidRPr="000864E6">
        <w:rPr>
          <w:szCs w:val="28"/>
        </w:rPr>
        <w:t xml:space="preserve">уполномоченным подразделением </w:t>
      </w:r>
      <w:r w:rsidR="001D5739" w:rsidRPr="000864E6">
        <w:rPr>
          <w:color w:val="000000" w:themeColor="text1"/>
          <w:szCs w:val="28"/>
        </w:rPr>
        <w:t>на регулярной основе должны проводиться:</w:t>
      </w:r>
    </w:p>
    <w:p w14:paraId="3811CE11" w14:textId="7B86B45F" w:rsidR="001D5739" w:rsidRPr="009C5CBE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9C5CBE">
        <w:rPr>
          <w:color w:val="000000" w:themeColor="text1"/>
          <w:szCs w:val="28"/>
        </w:rPr>
        <w:t>а)</w:t>
      </w:r>
      <w:r w:rsidR="00B27E65">
        <w:rPr>
          <w:color w:val="000000" w:themeColor="text1"/>
          <w:szCs w:val="28"/>
        </w:rPr>
        <w:t> </w:t>
      </w:r>
      <w:r w:rsidRPr="009C5CBE">
        <w:rPr>
          <w:color w:val="000000" w:themeColor="text1"/>
          <w:szCs w:val="28"/>
        </w:rPr>
        <w:t xml:space="preserve">анализ выявленных нарушений антимонопольного законодательства </w:t>
      </w:r>
      <w:r w:rsidR="00B27E65">
        <w:rPr>
          <w:color w:val="000000" w:themeColor="text1"/>
          <w:szCs w:val="28"/>
        </w:rPr>
        <w:br/>
      </w:r>
      <w:r w:rsidRPr="009C5CBE">
        <w:rPr>
          <w:color w:val="000000" w:themeColor="text1"/>
          <w:szCs w:val="28"/>
        </w:rPr>
        <w:t>в деятельности администрации за предыдущие 3 года (наличие предостережений, предупреждений, штрафов, жалоб, возбужденных дел);</w:t>
      </w:r>
    </w:p>
    <w:p w14:paraId="1E1B30DB" w14:textId="77777777" w:rsidR="001D5739" w:rsidRPr="009C5CBE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9C5CBE">
        <w:rPr>
          <w:color w:val="000000" w:themeColor="text1"/>
          <w:szCs w:val="28"/>
        </w:rPr>
        <w:t xml:space="preserve">б) анализ нормативных правовых актов </w:t>
      </w:r>
      <w:r w:rsidR="00F77046" w:rsidRPr="009C5CBE">
        <w:rPr>
          <w:color w:val="000000" w:themeColor="text1"/>
          <w:szCs w:val="28"/>
        </w:rPr>
        <w:t>администрации</w:t>
      </w:r>
      <w:r w:rsidRPr="009C5CBE">
        <w:rPr>
          <w:color w:val="000000" w:themeColor="text1"/>
          <w:szCs w:val="28"/>
        </w:rPr>
        <w:t>;</w:t>
      </w:r>
    </w:p>
    <w:p w14:paraId="142E0167" w14:textId="77777777" w:rsidR="001D5739" w:rsidRPr="009C5CBE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9C5CBE">
        <w:rPr>
          <w:color w:val="000000" w:themeColor="text1"/>
          <w:szCs w:val="28"/>
        </w:rPr>
        <w:t>в) анализ проектов нормативных правовых актов администрации;</w:t>
      </w:r>
    </w:p>
    <w:p w14:paraId="43F8769A" w14:textId="37A5805F" w:rsidR="001D5739" w:rsidRPr="009C5CBE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9C5CBE">
        <w:rPr>
          <w:color w:val="000000" w:themeColor="text1"/>
          <w:szCs w:val="28"/>
        </w:rPr>
        <w:t>г)</w:t>
      </w:r>
      <w:r w:rsidR="00B27E65">
        <w:rPr>
          <w:color w:val="000000" w:themeColor="text1"/>
          <w:szCs w:val="28"/>
        </w:rPr>
        <w:t> </w:t>
      </w:r>
      <w:r w:rsidRPr="009C5CBE">
        <w:rPr>
          <w:color w:val="000000" w:themeColor="text1"/>
          <w:szCs w:val="28"/>
        </w:rPr>
        <w:t>мониторинг и анализ практики применения администрацией антимонопольного законодательства;</w:t>
      </w:r>
    </w:p>
    <w:p w14:paraId="2DEAD5E7" w14:textId="0CF7C5C8" w:rsidR="001D5739" w:rsidRPr="009C5CBE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9C5CBE">
        <w:rPr>
          <w:color w:val="000000" w:themeColor="text1"/>
          <w:szCs w:val="28"/>
        </w:rPr>
        <w:t>д)</w:t>
      </w:r>
      <w:r w:rsidR="00B27E65">
        <w:rPr>
          <w:color w:val="000000" w:themeColor="text1"/>
          <w:szCs w:val="28"/>
        </w:rPr>
        <w:t> </w:t>
      </w:r>
      <w:r w:rsidRPr="009C5CBE">
        <w:rPr>
          <w:color w:val="000000" w:themeColor="text1"/>
          <w:szCs w:val="28"/>
        </w:rPr>
        <w:t xml:space="preserve">проведение систематической оценки эффективности разработанных </w:t>
      </w:r>
      <w:r w:rsidR="00B27E65">
        <w:rPr>
          <w:color w:val="000000" w:themeColor="text1"/>
          <w:szCs w:val="28"/>
        </w:rPr>
        <w:br/>
      </w:r>
      <w:r w:rsidRPr="009C5CBE">
        <w:rPr>
          <w:color w:val="000000" w:themeColor="text1"/>
          <w:szCs w:val="28"/>
        </w:rPr>
        <w:t>и реализуемых мероприятий по снижению рисков нарушения антимонопольного законодательства.</w:t>
      </w:r>
    </w:p>
    <w:p w14:paraId="251CBE3C" w14:textId="671D5B9D" w:rsidR="001D5739" w:rsidRPr="000864E6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9C5CBE">
        <w:rPr>
          <w:color w:val="000000" w:themeColor="text1"/>
          <w:szCs w:val="28"/>
        </w:rPr>
        <w:t>4</w:t>
      </w:r>
      <w:r w:rsidR="001D5739" w:rsidRPr="009C5CBE">
        <w:rPr>
          <w:color w:val="000000" w:themeColor="text1"/>
          <w:szCs w:val="28"/>
        </w:rPr>
        <w:t>.</w:t>
      </w:r>
      <w:r w:rsidR="00047D66" w:rsidRPr="009C5CBE">
        <w:rPr>
          <w:color w:val="000000" w:themeColor="text1"/>
          <w:szCs w:val="28"/>
        </w:rPr>
        <w:t>2.</w:t>
      </w:r>
      <w:r w:rsidR="00B27E65">
        <w:rPr>
          <w:color w:val="000000" w:themeColor="text1"/>
          <w:szCs w:val="28"/>
        </w:rPr>
        <w:t> </w:t>
      </w:r>
      <w:r w:rsidR="001D5739" w:rsidRPr="009C5CBE">
        <w:rPr>
          <w:color w:val="000000" w:themeColor="text1"/>
          <w:szCs w:val="28"/>
        </w:rPr>
        <w:t xml:space="preserve">При </w:t>
      </w:r>
      <w:r w:rsidR="001D5739" w:rsidRPr="000864E6">
        <w:rPr>
          <w:color w:val="000000" w:themeColor="text1"/>
          <w:szCs w:val="28"/>
        </w:rPr>
        <w:t xml:space="preserve">проведении (не реже одного раза в год) </w:t>
      </w:r>
      <w:r w:rsidR="000864E6" w:rsidRPr="000864E6">
        <w:rPr>
          <w:szCs w:val="28"/>
        </w:rPr>
        <w:t xml:space="preserve">уполномоченным подразделением </w:t>
      </w:r>
      <w:r w:rsidR="001D5739" w:rsidRPr="000864E6">
        <w:rPr>
          <w:color w:val="000000" w:themeColor="text1"/>
          <w:szCs w:val="28"/>
        </w:rPr>
        <w:t>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реализовываются следующие мероприятия:</w:t>
      </w:r>
    </w:p>
    <w:p w14:paraId="5ABAC9EE" w14:textId="77777777" w:rsidR="001D5739" w:rsidRPr="000864E6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0864E6">
        <w:rPr>
          <w:color w:val="000000" w:themeColor="text1"/>
          <w:szCs w:val="28"/>
        </w:rPr>
        <w:t xml:space="preserve">а) осуществление сбора </w:t>
      </w:r>
      <w:r w:rsidR="000864E6" w:rsidRPr="000864E6">
        <w:rPr>
          <w:szCs w:val="28"/>
        </w:rPr>
        <w:t xml:space="preserve">в структурных подразделениях администрации </w:t>
      </w:r>
      <w:r w:rsidRPr="000864E6">
        <w:rPr>
          <w:color w:val="000000" w:themeColor="text1"/>
          <w:szCs w:val="28"/>
        </w:rPr>
        <w:t>сведений о наличии нарушений антимонопольного законодательства;</w:t>
      </w:r>
    </w:p>
    <w:p w14:paraId="4AE189E6" w14:textId="6802B1F6" w:rsidR="001D5739" w:rsidRPr="006B032C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0864E6">
        <w:rPr>
          <w:color w:val="000000" w:themeColor="text1"/>
          <w:szCs w:val="28"/>
        </w:rPr>
        <w:t xml:space="preserve">б) составление перечня нарушений антимонопольного законодательства </w:t>
      </w:r>
      <w:r w:rsidR="00B27E65">
        <w:rPr>
          <w:color w:val="000000" w:themeColor="text1"/>
          <w:szCs w:val="28"/>
        </w:rPr>
        <w:br/>
      </w:r>
      <w:r w:rsidRPr="000864E6">
        <w:rPr>
          <w:color w:val="000000" w:themeColor="text1"/>
          <w:szCs w:val="28"/>
        </w:rPr>
        <w:t>в администрации, который содержит классифицированные</w:t>
      </w:r>
      <w:r w:rsidRPr="00C23B54">
        <w:rPr>
          <w:color w:val="000000" w:themeColor="text1"/>
          <w:szCs w:val="28"/>
        </w:rPr>
        <w:t xml:space="preserve"> по сферам деятельности администрации сведения о выявленных за последние 3 года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</w:t>
      </w:r>
      <w:r w:rsidRPr="006B032C">
        <w:rPr>
          <w:color w:val="000000" w:themeColor="text1"/>
          <w:szCs w:val="28"/>
        </w:rPr>
        <w:t xml:space="preserve">антимонопольного законодательства </w:t>
      </w:r>
      <w:r w:rsidR="00B27E65">
        <w:rPr>
          <w:color w:val="000000" w:themeColor="text1"/>
          <w:szCs w:val="28"/>
        </w:rPr>
        <w:br/>
      </w:r>
      <w:r w:rsidRPr="006B032C">
        <w:rPr>
          <w:color w:val="000000" w:themeColor="text1"/>
          <w:szCs w:val="28"/>
        </w:rPr>
        <w:t>и результата рассмотрения нарушения антимонопольным органом), позицию антимонопольного органа, сведения о мерах по устранению нарушения, а также о мерах, направленных администрацией на недопущение повторения нарушения.</w:t>
      </w:r>
    </w:p>
    <w:p w14:paraId="49741F9C" w14:textId="18F4B36C" w:rsidR="001D5739" w:rsidRPr="006B032C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B032C">
        <w:rPr>
          <w:color w:val="000000" w:themeColor="text1"/>
          <w:szCs w:val="28"/>
        </w:rPr>
        <w:t>4</w:t>
      </w:r>
      <w:r w:rsidR="001D5739" w:rsidRPr="006B032C">
        <w:rPr>
          <w:color w:val="000000" w:themeColor="text1"/>
          <w:szCs w:val="28"/>
        </w:rPr>
        <w:t>.</w:t>
      </w:r>
      <w:r w:rsidR="00047D66" w:rsidRPr="006B032C">
        <w:rPr>
          <w:color w:val="000000" w:themeColor="text1"/>
          <w:szCs w:val="28"/>
        </w:rPr>
        <w:t>3.</w:t>
      </w:r>
      <w:r w:rsidR="00B27E65">
        <w:rPr>
          <w:color w:val="000000" w:themeColor="text1"/>
          <w:szCs w:val="28"/>
        </w:rPr>
        <w:t> </w:t>
      </w:r>
      <w:r w:rsidR="001D5739" w:rsidRPr="006B032C">
        <w:rPr>
          <w:color w:val="000000" w:themeColor="text1"/>
          <w:szCs w:val="28"/>
        </w:rPr>
        <w:t xml:space="preserve">При проведении (не реже одного раза в год) </w:t>
      </w:r>
      <w:r w:rsidR="006B032C" w:rsidRPr="006B032C">
        <w:rPr>
          <w:szCs w:val="28"/>
        </w:rPr>
        <w:t xml:space="preserve">уполномоченным подразделением </w:t>
      </w:r>
      <w:r w:rsidR="001D5739" w:rsidRPr="006B032C">
        <w:rPr>
          <w:color w:val="000000" w:themeColor="text1"/>
          <w:szCs w:val="28"/>
        </w:rPr>
        <w:t>анализа нормативных правовых актов администрации реализовываются следующие мероприятия:</w:t>
      </w:r>
    </w:p>
    <w:p w14:paraId="06ED8276" w14:textId="7E93E669" w:rsidR="001D5739" w:rsidRPr="00C23B54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C23B54">
        <w:rPr>
          <w:color w:val="000000" w:themeColor="text1"/>
          <w:szCs w:val="28"/>
        </w:rPr>
        <w:t xml:space="preserve">а) разработка и размещение на официальном сайте исчерпывающего перечня нормативных правовых актов администрации (далее - перечень актов) </w:t>
      </w:r>
      <w:r w:rsidR="00B27E65">
        <w:rPr>
          <w:color w:val="000000" w:themeColor="text1"/>
          <w:szCs w:val="28"/>
        </w:rPr>
        <w:br/>
      </w:r>
      <w:r w:rsidRPr="00C23B54">
        <w:rPr>
          <w:color w:val="000000" w:themeColor="text1"/>
          <w:szCs w:val="28"/>
        </w:rPr>
        <w:t>с приложением к перечню актов текстов таких актов, за исключением актов, содержащих сведения, относящиеся к охраняемой законом тайне;</w:t>
      </w:r>
    </w:p>
    <w:p w14:paraId="60B293B9" w14:textId="77777777" w:rsidR="001D5739" w:rsidRPr="00C23B54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C23B54">
        <w:rPr>
          <w:color w:val="000000" w:themeColor="text1"/>
          <w:szCs w:val="28"/>
        </w:rPr>
        <w:t>б) размещение на официальном сайте уведомления о начале сбора замечаний и предложений организаций и граждан по перечню актов;</w:t>
      </w:r>
    </w:p>
    <w:p w14:paraId="3DDA1C83" w14:textId="77777777" w:rsidR="001D5739" w:rsidRPr="00C23B54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C23B54">
        <w:rPr>
          <w:color w:val="000000" w:themeColor="text1"/>
          <w:szCs w:val="28"/>
        </w:rPr>
        <w:lastRenderedPageBreak/>
        <w:t>в) осуществление сбора и проведение анализа представленных замечаний и предложений организаций и граждан по перечню актов;</w:t>
      </w:r>
    </w:p>
    <w:p w14:paraId="7384B48A" w14:textId="77777777" w:rsidR="001D5739" w:rsidRPr="006B032C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C23B54">
        <w:rPr>
          <w:color w:val="000000" w:themeColor="text1"/>
          <w:szCs w:val="28"/>
        </w:rPr>
        <w:t xml:space="preserve">г) представление главе </w:t>
      </w:r>
      <w:r w:rsidRPr="006B032C">
        <w:rPr>
          <w:color w:val="000000" w:themeColor="text1"/>
          <w:szCs w:val="28"/>
        </w:rPr>
        <w:t>администрации сводного доклада с обоснованием целесообразности (нецелесообразности) внесения изменений в нормативные правовые акты администрации.</w:t>
      </w:r>
    </w:p>
    <w:p w14:paraId="450F0200" w14:textId="77777777" w:rsidR="001D5739" w:rsidRPr="006B032C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B032C">
        <w:rPr>
          <w:color w:val="000000" w:themeColor="text1"/>
          <w:szCs w:val="28"/>
        </w:rPr>
        <w:t>4</w:t>
      </w:r>
      <w:r w:rsidR="001D5739" w:rsidRPr="006B032C">
        <w:rPr>
          <w:color w:val="000000" w:themeColor="text1"/>
          <w:szCs w:val="28"/>
        </w:rPr>
        <w:t>.</w:t>
      </w:r>
      <w:r w:rsidR="009C02A2" w:rsidRPr="006B032C">
        <w:rPr>
          <w:color w:val="000000" w:themeColor="text1"/>
          <w:szCs w:val="28"/>
        </w:rPr>
        <w:t>4.</w:t>
      </w:r>
      <w:r w:rsidR="001D5739" w:rsidRPr="006B032C">
        <w:rPr>
          <w:color w:val="000000" w:themeColor="text1"/>
          <w:szCs w:val="28"/>
        </w:rPr>
        <w:t xml:space="preserve"> При проведении анализа проектов нормативных правовых актов </w:t>
      </w:r>
      <w:r w:rsidR="006B032C" w:rsidRPr="006B032C">
        <w:rPr>
          <w:szCs w:val="28"/>
        </w:rPr>
        <w:t xml:space="preserve">уполномоченным подразделением </w:t>
      </w:r>
      <w:r w:rsidR="001D5739" w:rsidRPr="006B032C">
        <w:rPr>
          <w:color w:val="000000" w:themeColor="text1"/>
          <w:szCs w:val="28"/>
        </w:rPr>
        <w:t>реализовываются следующие мероприятия:</w:t>
      </w:r>
    </w:p>
    <w:p w14:paraId="6BCC9B2E" w14:textId="643237BB" w:rsidR="001D5739" w:rsidRPr="00C23B54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B032C">
        <w:rPr>
          <w:color w:val="000000" w:themeColor="text1"/>
          <w:szCs w:val="28"/>
        </w:rPr>
        <w:t>а)</w:t>
      </w:r>
      <w:r w:rsidR="00B27E65">
        <w:rPr>
          <w:color w:val="000000" w:themeColor="text1"/>
          <w:szCs w:val="28"/>
        </w:rPr>
        <w:t> </w:t>
      </w:r>
      <w:r w:rsidRPr="006B032C">
        <w:rPr>
          <w:color w:val="000000" w:themeColor="text1"/>
          <w:szCs w:val="28"/>
        </w:rPr>
        <w:t>размещение на официальном сайте администрации проекта нормативного правового акта с необходимым обоснованием реализации предлагаемых решений, в том числе их влияния на конкуренцию</w:t>
      </w:r>
      <w:r w:rsidRPr="00C23B54">
        <w:rPr>
          <w:color w:val="000000" w:themeColor="text1"/>
          <w:szCs w:val="28"/>
        </w:rPr>
        <w:t>;</w:t>
      </w:r>
    </w:p>
    <w:p w14:paraId="236A241B" w14:textId="77777777" w:rsidR="001D5739" w:rsidRPr="00C23B54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C23B54">
        <w:rPr>
          <w:color w:val="000000" w:themeColor="text1"/>
          <w:szCs w:val="28"/>
        </w:rPr>
        <w:t>б) осуществление сбора и проведение оценки поступивших от организаций и граждан замечаний и предложений по проекту нормативного правового акта.</w:t>
      </w:r>
    </w:p>
    <w:p w14:paraId="39F7E4F8" w14:textId="38BC023E" w:rsidR="001D5739" w:rsidRPr="00C23B54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C23B54">
        <w:rPr>
          <w:color w:val="000000" w:themeColor="text1"/>
          <w:szCs w:val="28"/>
        </w:rPr>
        <w:t>4</w:t>
      </w:r>
      <w:r w:rsidR="001D5739" w:rsidRPr="00C23B54">
        <w:rPr>
          <w:color w:val="000000" w:themeColor="text1"/>
          <w:szCs w:val="28"/>
        </w:rPr>
        <w:t>.</w:t>
      </w:r>
      <w:r w:rsidR="009C02A2" w:rsidRPr="00C23B54">
        <w:rPr>
          <w:color w:val="000000" w:themeColor="text1"/>
          <w:szCs w:val="28"/>
        </w:rPr>
        <w:t>5.</w:t>
      </w:r>
      <w:r w:rsidR="00B27E65">
        <w:rPr>
          <w:color w:val="000000" w:themeColor="text1"/>
          <w:szCs w:val="28"/>
        </w:rPr>
        <w:t> </w:t>
      </w:r>
      <w:r w:rsidR="001D5739" w:rsidRPr="00C23B54">
        <w:rPr>
          <w:color w:val="000000" w:themeColor="text1"/>
          <w:szCs w:val="28"/>
        </w:rPr>
        <w:t>При проведении мониторинга и анализа практики применения антимонопольного законодательства в администрации уполномоченным подразделением реализовываются следующие мероприятия:</w:t>
      </w:r>
    </w:p>
    <w:p w14:paraId="7617CAAB" w14:textId="50A61B18" w:rsidR="001D5739" w:rsidRPr="00C23B54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bookmarkStart w:id="2" w:name="Par94"/>
      <w:bookmarkEnd w:id="2"/>
      <w:r w:rsidRPr="00C23B54">
        <w:rPr>
          <w:color w:val="000000" w:themeColor="text1"/>
          <w:szCs w:val="28"/>
        </w:rPr>
        <w:t>а)</w:t>
      </w:r>
      <w:r w:rsidR="00B27E65">
        <w:rPr>
          <w:color w:val="000000" w:themeColor="text1"/>
          <w:szCs w:val="28"/>
        </w:rPr>
        <w:t> </w:t>
      </w:r>
      <w:r w:rsidRPr="00C23B54">
        <w:rPr>
          <w:color w:val="000000" w:themeColor="text1"/>
          <w:szCs w:val="28"/>
        </w:rPr>
        <w:t xml:space="preserve">осуществление на постоянной основе сбора сведений </w:t>
      </w:r>
      <w:r w:rsidR="00B27E65">
        <w:rPr>
          <w:color w:val="000000" w:themeColor="text1"/>
          <w:szCs w:val="28"/>
        </w:rPr>
        <w:br/>
      </w:r>
      <w:r w:rsidRPr="00C23B54">
        <w:rPr>
          <w:color w:val="000000" w:themeColor="text1"/>
          <w:szCs w:val="28"/>
        </w:rPr>
        <w:t>о правоприменительной практике в администрации;</w:t>
      </w:r>
    </w:p>
    <w:p w14:paraId="09C6F464" w14:textId="77777777" w:rsidR="001D5739" w:rsidRPr="00C23B54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C23B54">
        <w:rPr>
          <w:color w:val="000000" w:themeColor="text1"/>
          <w:szCs w:val="28"/>
        </w:rPr>
        <w:t xml:space="preserve">б) подготовка по итогам сбора информации, предусмотренной </w:t>
      </w:r>
      <w:hyperlink w:anchor="Par94" w:history="1">
        <w:r w:rsidRPr="00C23B54">
          <w:rPr>
            <w:rStyle w:val="aa"/>
            <w:color w:val="000000" w:themeColor="text1"/>
            <w:szCs w:val="28"/>
            <w:u w:val="none"/>
          </w:rPr>
          <w:t>подпунктом «а</w:t>
        </w:r>
      </w:hyperlink>
      <w:r w:rsidRPr="00C23B54">
        <w:rPr>
          <w:color w:val="000000" w:themeColor="text1"/>
          <w:szCs w:val="28"/>
        </w:rPr>
        <w:t>» настоящего пункта, аналитической справки об изменениях и основных аспектах правоприменительной практики в администрации;</w:t>
      </w:r>
    </w:p>
    <w:p w14:paraId="309A53F4" w14:textId="6A06A14A" w:rsidR="001D5739" w:rsidRPr="006B032C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C23B54">
        <w:rPr>
          <w:color w:val="000000" w:themeColor="text1"/>
          <w:szCs w:val="28"/>
        </w:rPr>
        <w:t>в)</w:t>
      </w:r>
      <w:r w:rsidR="00B27E65">
        <w:rPr>
          <w:color w:val="000000" w:themeColor="text1"/>
          <w:szCs w:val="28"/>
        </w:rPr>
        <w:t> </w:t>
      </w:r>
      <w:r w:rsidRPr="00C23B54">
        <w:rPr>
          <w:color w:val="000000" w:themeColor="text1"/>
          <w:szCs w:val="28"/>
        </w:rPr>
        <w:t xml:space="preserve">проведение </w:t>
      </w:r>
      <w:r w:rsidR="00361949" w:rsidRPr="00C23B54">
        <w:rPr>
          <w:color w:val="000000" w:themeColor="text1"/>
          <w:szCs w:val="28"/>
        </w:rPr>
        <w:t xml:space="preserve">(по мере </w:t>
      </w:r>
      <w:r w:rsidR="00361949" w:rsidRPr="006B032C">
        <w:rPr>
          <w:color w:val="000000" w:themeColor="text1"/>
          <w:szCs w:val="28"/>
        </w:rPr>
        <w:t>необходимости</w:t>
      </w:r>
      <w:r w:rsidRPr="006B032C">
        <w:rPr>
          <w:color w:val="000000" w:themeColor="text1"/>
          <w:szCs w:val="28"/>
        </w:rPr>
        <w:t xml:space="preserve">) рабочих совещаний </w:t>
      </w:r>
      <w:r w:rsidR="00B27E65">
        <w:rPr>
          <w:color w:val="000000" w:themeColor="text1"/>
          <w:szCs w:val="28"/>
        </w:rPr>
        <w:br/>
      </w:r>
      <w:r w:rsidRPr="006B032C">
        <w:rPr>
          <w:color w:val="000000" w:themeColor="text1"/>
          <w:szCs w:val="28"/>
        </w:rPr>
        <w:t>с приглашением представителей антимонопольного органа по обсуждению результатов правоприменительной практики в администрации.</w:t>
      </w:r>
    </w:p>
    <w:p w14:paraId="2B939740" w14:textId="48886A75" w:rsidR="001D5739" w:rsidRPr="006B032C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B032C">
        <w:rPr>
          <w:color w:val="000000" w:themeColor="text1"/>
          <w:szCs w:val="28"/>
        </w:rPr>
        <w:t>4</w:t>
      </w:r>
      <w:r w:rsidR="001D5739" w:rsidRPr="006B032C">
        <w:rPr>
          <w:color w:val="000000" w:themeColor="text1"/>
          <w:szCs w:val="28"/>
        </w:rPr>
        <w:t>.</w:t>
      </w:r>
      <w:r w:rsidR="009C02A2" w:rsidRPr="006B032C">
        <w:rPr>
          <w:color w:val="000000" w:themeColor="text1"/>
          <w:szCs w:val="28"/>
        </w:rPr>
        <w:t>6.</w:t>
      </w:r>
      <w:r w:rsidR="00B27E65">
        <w:rPr>
          <w:color w:val="000000" w:themeColor="text1"/>
          <w:szCs w:val="28"/>
        </w:rPr>
        <w:t> </w:t>
      </w:r>
      <w:r w:rsidR="001D5739" w:rsidRPr="006B032C">
        <w:rPr>
          <w:color w:val="000000" w:themeColor="text1"/>
          <w:szCs w:val="28"/>
        </w:rPr>
        <w:t>При выявлении рисков нарушения антимонопольного законодательства</w:t>
      </w:r>
      <w:r w:rsidR="006B032C" w:rsidRPr="006B032C">
        <w:rPr>
          <w:color w:val="000000" w:themeColor="text1"/>
          <w:szCs w:val="28"/>
        </w:rPr>
        <w:t xml:space="preserve"> уполномоченным подразделением </w:t>
      </w:r>
      <w:r w:rsidR="001D5739" w:rsidRPr="006B032C">
        <w:rPr>
          <w:color w:val="000000" w:themeColor="text1"/>
          <w:szCs w:val="28"/>
        </w:rPr>
        <w:t>должна проводиться оценка таких рисков с учетом следующих показателей:</w:t>
      </w:r>
    </w:p>
    <w:p w14:paraId="581E4365" w14:textId="11DD6FBD" w:rsidR="001D5739" w:rsidRPr="00C23B54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C23B54">
        <w:rPr>
          <w:color w:val="000000" w:themeColor="text1"/>
          <w:szCs w:val="28"/>
        </w:rPr>
        <w:t>а)</w:t>
      </w:r>
      <w:r w:rsidR="00B27E65">
        <w:rPr>
          <w:color w:val="000000" w:themeColor="text1"/>
          <w:szCs w:val="28"/>
        </w:rPr>
        <w:t> </w:t>
      </w:r>
      <w:r w:rsidRPr="00C23B54">
        <w:rPr>
          <w:color w:val="000000" w:themeColor="text1"/>
          <w:szCs w:val="28"/>
        </w:rPr>
        <w:t>отрицательное влияние на отношение институтов гражданского общества к деятельности администрации власти по развитию конкуренции;</w:t>
      </w:r>
    </w:p>
    <w:p w14:paraId="1C0C6F08" w14:textId="61E32E70" w:rsidR="001D5739" w:rsidRPr="00C23B54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C23B54">
        <w:rPr>
          <w:color w:val="000000" w:themeColor="text1"/>
          <w:szCs w:val="28"/>
        </w:rPr>
        <w:t>б)</w:t>
      </w:r>
      <w:r w:rsidR="00B27E65">
        <w:rPr>
          <w:color w:val="000000" w:themeColor="text1"/>
          <w:szCs w:val="28"/>
        </w:rPr>
        <w:t> </w:t>
      </w:r>
      <w:r w:rsidRPr="00C23B54">
        <w:rPr>
          <w:color w:val="000000" w:themeColor="text1"/>
          <w:szCs w:val="28"/>
        </w:rPr>
        <w:t>выдача предупреждения о прекращении действий (бездействия), которые содержат признаки нарушения антимонопольного законодательства;</w:t>
      </w:r>
    </w:p>
    <w:p w14:paraId="240C4A9E" w14:textId="77777777" w:rsidR="001D5739" w:rsidRPr="006B032C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B032C">
        <w:rPr>
          <w:color w:val="000000" w:themeColor="text1"/>
          <w:szCs w:val="28"/>
        </w:rPr>
        <w:t>в) возбуждение дела о нарушении антимонопольного законодательства;</w:t>
      </w:r>
    </w:p>
    <w:p w14:paraId="06975888" w14:textId="77777777" w:rsidR="001D5739" w:rsidRPr="006B032C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B032C">
        <w:rPr>
          <w:color w:val="000000" w:themeColor="text1"/>
          <w:szCs w:val="28"/>
        </w:rPr>
        <w:t>г) привлечение к административной ответственности в виде наложения штрафов на должностных лиц или в виде их дисквалификации.</w:t>
      </w:r>
    </w:p>
    <w:p w14:paraId="772C17AB" w14:textId="12F4ECC6" w:rsidR="001D5739" w:rsidRPr="006B032C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B032C">
        <w:rPr>
          <w:color w:val="000000" w:themeColor="text1"/>
          <w:szCs w:val="28"/>
        </w:rPr>
        <w:t>4</w:t>
      </w:r>
      <w:r w:rsidR="001D5739" w:rsidRPr="006B032C">
        <w:rPr>
          <w:color w:val="000000" w:themeColor="text1"/>
          <w:szCs w:val="28"/>
        </w:rPr>
        <w:t>.</w:t>
      </w:r>
      <w:r w:rsidR="009C02A2" w:rsidRPr="006B032C">
        <w:rPr>
          <w:color w:val="000000" w:themeColor="text1"/>
          <w:szCs w:val="28"/>
        </w:rPr>
        <w:t>7.</w:t>
      </w:r>
      <w:r w:rsidR="001D5739" w:rsidRPr="006B032C">
        <w:rPr>
          <w:color w:val="000000" w:themeColor="text1"/>
          <w:szCs w:val="28"/>
        </w:rPr>
        <w:t xml:space="preserve"> Выявляемые риски нарушения антимонопольного законодательства распределяются </w:t>
      </w:r>
      <w:r w:rsidR="00163E85" w:rsidRPr="006B032C">
        <w:rPr>
          <w:color w:val="000000" w:themeColor="text1"/>
          <w:szCs w:val="28"/>
        </w:rPr>
        <w:t xml:space="preserve">уполномоченным органом </w:t>
      </w:r>
      <w:r w:rsidR="001D5739" w:rsidRPr="006B032C">
        <w:rPr>
          <w:color w:val="000000" w:themeColor="text1"/>
          <w:szCs w:val="28"/>
        </w:rPr>
        <w:t>по уровням</w:t>
      </w:r>
      <w:r w:rsidR="00E350A0" w:rsidRPr="006B032C">
        <w:rPr>
          <w:color w:val="000000" w:themeColor="text1"/>
          <w:szCs w:val="28"/>
        </w:rPr>
        <w:t>,</w:t>
      </w:r>
      <w:r w:rsidR="001D5739" w:rsidRPr="006B032C">
        <w:rPr>
          <w:color w:val="000000" w:themeColor="text1"/>
          <w:szCs w:val="28"/>
        </w:rPr>
        <w:t xml:space="preserve"> согласно </w:t>
      </w:r>
      <w:hyperlink r:id="rId10" w:history="1">
        <w:r w:rsidR="001D5739" w:rsidRPr="006B032C">
          <w:rPr>
            <w:rStyle w:val="aa"/>
            <w:color w:val="000000" w:themeColor="text1"/>
            <w:szCs w:val="28"/>
            <w:u w:val="none"/>
          </w:rPr>
          <w:t>приложению</w:t>
        </w:r>
      </w:hyperlink>
      <w:r w:rsidR="00B27E65">
        <w:rPr>
          <w:rStyle w:val="aa"/>
          <w:color w:val="000000" w:themeColor="text1"/>
          <w:szCs w:val="28"/>
          <w:u w:val="none"/>
        </w:rPr>
        <w:t xml:space="preserve"> </w:t>
      </w:r>
      <w:r w:rsidR="001D5739" w:rsidRPr="006B032C">
        <w:rPr>
          <w:rStyle w:val="aa"/>
          <w:color w:val="000000" w:themeColor="text1"/>
          <w:szCs w:val="28"/>
          <w:u w:val="none"/>
        </w:rPr>
        <w:t>1</w:t>
      </w:r>
      <w:r w:rsidR="001D5739" w:rsidRPr="006B032C">
        <w:rPr>
          <w:color w:val="000000" w:themeColor="text1"/>
          <w:szCs w:val="28"/>
        </w:rPr>
        <w:t>.</w:t>
      </w:r>
    </w:p>
    <w:p w14:paraId="7194F926" w14:textId="77777777" w:rsidR="001D5739" w:rsidRPr="006B032C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6B032C">
        <w:rPr>
          <w:color w:val="000000" w:themeColor="text1"/>
          <w:szCs w:val="28"/>
        </w:rPr>
        <w:t>4</w:t>
      </w:r>
      <w:r w:rsidR="001D5739" w:rsidRPr="006B032C">
        <w:rPr>
          <w:color w:val="000000" w:themeColor="text1"/>
          <w:szCs w:val="28"/>
        </w:rPr>
        <w:t>.</w:t>
      </w:r>
      <w:r w:rsidR="009C02A2" w:rsidRPr="006B032C">
        <w:rPr>
          <w:color w:val="000000" w:themeColor="text1"/>
          <w:szCs w:val="28"/>
        </w:rPr>
        <w:t>8.</w:t>
      </w:r>
      <w:r w:rsidR="001D5739" w:rsidRPr="006B032C">
        <w:rPr>
          <w:color w:val="000000" w:themeColor="text1"/>
          <w:szCs w:val="28"/>
        </w:rPr>
        <w:t xml:space="preserve"> На основе проведенной оценки рисков нарушения антимонопольного законодательства уполномоченным подразделением составляется описание рисков, в которое также включается оценка причин и условий возникновения рисков.</w:t>
      </w:r>
    </w:p>
    <w:p w14:paraId="7B2714B9" w14:textId="35B34571" w:rsidR="001D5739" w:rsidRPr="00C23B54" w:rsidRDefault="004A1A6F" w:rsidP="003D630E">
      <w:pPr>
        <w:autoSpaceDE w:val="0"/>
        <w:autoSpaceDN w:val="0"/>
        <w:adjustRightInd w:val="0"/>
        <w:spacing w:after="0" w:line="240" w:lineRule="auto"/>
        <w:ind w:firstLine="708"/>
        <w:rPr>
          <w:color w:val="000000" w:themeColor="text1"/>
          <w:szCs w:val="28"/>
        </w:rPr>
      </w:pPr>
      <w:r w:rsidRPr="006B032C">
        <w:rPr>
          <w:color w:val="000000" w:themeColor="text1"/>
          <w:szCs w:val="28"/>
        </w:rPr>
        <w:t>4</w:t>
      </w:r>
      <w:r w:rsidR="001D5739" w:rsidRPr="006B032C">
        <w:rPr>
          <w:color w:val="000000" w:themeColor="text1"/>
          <w:szCs w:val="28"/>
        </w:rPr>
        <w:t>.</w:t>
      </w:r>
      <w:r w:rsidR="009C02A2" w:rsidRPr="006B032C">
        <w:rPr>
          <w:color w:val="000000" w:themeColor="text1"/>
          <w:szCs w:val="28"/>
        </w:rPr>
        <w:t>9.</w:t>
      </w:r>
      <w:r w:rsidR="00B27E65">
        <w:rPr>
          <w:color w:val="000000" w:themeColor="text1"/>
          <w:szCs w:val="28"/>
        </w:rPr>
        <w:t> </w:t>
      </w:r>
      <w:r w:rsidR="001D5739" w:rsidRPr="006B032C">
        <w:rPr>
          <w:color w:val="000000" w:themeColor="text1"/>
          <w:szCs w:val="28"/>
        </w:rPr>
        <w:t>Коллегиальный орган</w:t>
      </w:r>
      <w:r w:rsidR="001D5739" w:rsidRPr="00C23B54">
        <w:rPr>
          <w:color w:val="000000" w:themeColor="text1"/>
          <w:szCs w:val="28"/>
        </w:rPr>
        <w:t xml:space="preserve"> по результатам обобщения практики применения антимонопольного законодательства вправе давать разъяснения </w:t>
      </w:r>
      <w:r w:rsidR="00B27E65">
        <w:rPr>
          <w:color w:val="000000" w:themeColor="text1"/>
          <w:szCs w:val="28"/>
        </w:rPr>
        <w:br/>
      </w:r>
      <w:r w:rsidR="001D5739" w:rsidRPr="00C23B54">
        <w:rPr>
          <w:color w:val="000000" w:themeColor="text1"/>
          <w:szCs w:val="28"/>
        </w:rPr>
        <w:t>о типовых нарушениях антимонопольного законодательства администрацией.</w:t>
      </w:r>
    </w:p>
    <w:p w14:paraId="2552E908" w14:textId="77777777" w:rsidR="001D5739" w:rsidRPr="00C23B54" w:rsidRDefault="004A1A6F" w:rsidP="003D630E">
      <w:pPr>
        <w:spacing w:after="0" w:line="240" w:lineRule="auto"/>
        <w:ind w:firstLine="708"/>
        <w:rPr>
          <w:color w:val="FF0000"/>
          <w:szCs w:val="28"/>
        </w:rPr>
      </w:pPr>
      <w:r w:rsidRPr="00C23B54">
        <w:rPr>
          <w:color w:val="000000" w:themeColor="text1"/>
          <w:szCs w:val="28"/>
        </w:rPr>
        <w:t>4</w:t>
      </w:r>
      <w:r w:rsidR="001D5739" w:rsidRPr="00C23B54">
        <w:rPr>
          <w:color w:val="000000" w:themeColor="text1"/>
          <w:szCs w:val="28"/>
        </w:rPr>
        <w:t>.</w:t>
      </w:r>
      <w:r w:rsidR="009C02A2" w:rsidRPr="00C23B54">
        <w:rPr>
          <w:color w:val="000000" w:themeColor="text1"/>
          <w:szCs w:val="28"/>
        </w:rPr>
        <w:t>10.</w:t>
      </w:r>
      <w:r w:rsidR="001D5739" w:rsidRPr="00C23B54">
        <w:rPr>
          <w:color w:val="000000" w:themeColor="text1"/>
          <w:szCs w:val="28"/>
        </w:rPr>
        <w:t xml:space="preserve"> Информация о проведении выявления и оценки рисков нарушения антимонопольного законодательства включается в доклад об антимонопольном комплаенсе.</w:t>
      </w:r>
    </w:p>
    <w:p w14:paraId="5C9D66ED" w14:textId="77777777" w:rsidR="001D5739" w:rsidRPr="00FE1DB8" w:rsidRDefault="004A1A6F" w:rsidP="00B27E65">
      <w:pPr>
        <w:spacing w:after="0" w:line="240" w:lineRule="auto"/>
        <w:ind w:firstLine="0"/>
        <w:jc w:val="center"/>
        <w:rPr>
          <w:b/>
          <w:bCs/>
          <w:color w:val="000000" w:themeColor="text1"/>
          <w:szCs w:val="28"/>
        </w:rPr>
      </w:pPr>
      <w:r w:rsidRPr="00FE1DB8">
        <w:rPr>
          <w:b/>
          <w:bCs/>
          <w:color w:val="000000" w:themeColor="text1"/>
          <w:szCs w:val="28"/>
        </w:rPr>
        <w:lastRenderedPageBreak/>
        <w:t>5</w:t>
      </w:r>
      <w:r w:rsidR="00FE1DB8" w:rsidRPr="00FE1DB8">
        <w:rPr>
          <w:b/>
          <w:bCs/>
          <w:color w:val="000000" w:themeColor="text1"/>
          <w:szCs w:val="28"/>
        </w:rPr>
        <w:t>. Мероприятия</w:t>
      </w:r>
      <w:r w:rsidR="001D5739" w:rsidRPr="00FE1DB8">
        <w:rPr>
          <w:b/>
          <w:bCs/>
          <w:color w:val="000000" w:themeColor="text1"/>
          <w:szCs w:val="28"/>
        </w:rPr>
        <w:t xml:space="preserve"> («дорожная карта»)</w:t>
      </w:r>
    </w:p>
    <w:p w14:paraId="1D82698B" w14:textId="77777777" w:rsidR="001D5739" w:rsidRPr="00FE1DB8" w:rsidRDefault="00FE1DB8" w:rsidP="00B27E65">
      <w:pPr>
        <w:spacing w:after="0" w:line="240" w:lineRule="auto"/>
        <w:ind w:firstLine="0"/>
        <w:jc w:val="center"/>
        <w:rPr>
          <w:b/>
          <w:bCs/>
          <w:color w:val="000000" w:themeColor="text1"/>
          <w:szCs w:val="28"/>
        </w:rPr>
      </w:pPr>
      <w:r w:rsidRPr="00FE1DB8">
        <w:rPr>
          <w:b/>
          <w:bCs/>
          <w:color w:val="000000" w:themeColor="text1"/>
          <w:szCs w:val="28"/>
        </w:rPr>
        <w:t xml:space="preserve">по снижению </w:t>
      </w:r>
      <w:r w:rsidR="001D5739" w:rsidRPr="00FE1DB8">
        <w:rPr>
          <w:b/>
          <w:bCs/>
          <w:color w:val="000000" w:themeColor="text1"/>
          <w:szCs w:val="28"/>
        </w:rPr>
        <w:t>рисков</w:t>
      </w:r>
      <w:r w:rsidRPr="00FE1DB8">
        <w:rPr>
          <w:b/>
          <w:bCs/>
          <w:color w:val="000000" w:themeColor="text1"/>
          <w:szCs w:val="28"/>
        </w:rPr>
        <w:t xml:space="preserve"> </w:t>
      </w:r>
      <w:r w:rsidRPr="00FE1DB8">
        <w:rPr>
          <w:rFonts w:eastAsiaTheme="minorEastAsia"/>
          <w:b/>
          <w:color w:val="auto"/>
          <w:szCs w:val="28"/>
        </w:rPr>
        <w:t>нарушения антимонопольного законодательства</w:t>
      </w:r>
    </w:p>
    <w:p w14:paraId="2F17AC00" w14:textId="0BC55AB9" w:rsidR="001D5739" w:rsidRPr="00A2254C" w:rsidRDefault="004A1A6F" w:rsidP="003D630E">
      <w:pPr>
        <w:spacing w:after="0" w:line="240" w:lineRule="auto"/>
        <w:ind w:firstLine="708"/>
        <w:rPr>
          <w:bCs/>
          <w:color w:val="000000" w:themeColor="text1"/>
          <w:szCs w:val="28"/>
          <w:highlight w:val="yellow"/>
        </w:rPr>
      </w:pPr>
      <w:r w:rsidRPr="00FE1DB8">
        <w:rPr>
          <w:bCs/>
          <w:color w:val="000000" w:themeColor="text1"/>
          <w:szCs w:val="28"/>
        </w:rPr>
        <w:t>5</w:t>
      </w:r>
      <w:r w:rsidR="001D5739" w:rsidRPr="00FE1DB8">
        <w:rPr>
          <w:bCs/>
          <w:color w:val="000000" w:themeColor="text1"/>
          <w:szCs w:val="28"/>
        </w:rPr>
        <w:t>.</w:t>
      </w:r>
      <w:r w:rsidR="009C02A2" w:rsidRPr="00FE1DB8">
        <w:rPr>
          <w:bCs/>
          <w:color w:val="000000" w:themeColor="text1"/>
          <w:szCs w:val="28"/>
        </w:rPr>
        <w:t>1.</w:t>
      </w:r>
      <w:r w:rsidR="00B27E65">
        <w:rPr>
          <w:bCs/>
          <w:color w:val="000000" w:themeColor="text1"/>
          <w:szCs w:val="28"/>
        </w:rPr>
        <w:t> </w:t>
      </w:r>
      <w:r w:rsidR="00FE1DB8" w:rsidRPr="009652D8">
        <w:rPr>
          <w:bCs/>
          <w:color w:val="000000" w:themeColor="text1"/>
          <w:szCs w:val="28"/>
        </w:rPr>
        <w:t xml:space="preserve">В целях снижения </w:t>
      </w:r>
      <w:r w:rsidR="001D5739" w:rsidRPr="009652D8">
        <w:rPr>
          <w:bCs/>
          <w:color w:val="000000" w:themeColor="text1"/>
          <w:szCs w:val="28"/>
        </w:rPr>
        <w:t xml:space="preserve">рисков </w:t>
      </w:r>
      <w:r w:rsidR="00FE1DB8" w:rsidRPr="009652D8">
        <w:rPr>
          <w:rFonts w:eastAsiaTheme="minorEastAsia"/>
          <w:color w:val="auto"/>
          <w:szCs w:val="28"/>
        </w:rPr>
        <w:t>нарушения антимонопольного законодательства</w:t>
      </w:r>
      <w:r w:rsidR="00FE1DB8" w:rsidRPr="009652D8">
        <w:rPr>
          <w:rFonts w:eastAsiaTheme="minorEastAsia"/>
          <w:color w:val="auto"/>
          <w:sz w:val="24"/>
          <w:szCs w:val="24"/>
        </w:rPr>
        <w:t xml:space="preserve"> </w:t>
      </w:r>
      <w:r w:rsidR="001D5739" w:rsidRPr="009652D8">
        <w:rPr>
          <w:color w:val="000000" w:themeColor="text1"/>
          <w:szCs w:val="28"/>
        </w:rPr>
        <w:t xml:space="preserve">уполномоченным подразделением </w:t>
      </w:r>
      <w:r w:rsidR="001D5739" w:rsidRPr="009652D8">
        <w:rPr>
          <w:bCs/>
          <w:color w:val="000000" w:themeColor="text1"/>
          <w:szCs w:val="28"/>
        </w:rPr>
        <w:t>ежегодно разрабатывается план мероприятий («дорожная карта») по снижению рисков</w:t>
      </w:r>
      <w:r w:rsidR="008E6E76" w:rsidRPr="009652D8">
        <w:rPr>
          <w:bCs/>
          <w:color w:val="000000" w:themeColor="text1"/>
          <w:szCs w:val="28"/>
        </w:rPr>
        <w:t xml:space="preserve"> </w:t>
      </w:r>
      <w:r w:rsidR="009652D8" w:rsidRPr="009652D8">
        <w:rPr>
          <w:rFonts w:eastAsiaTheme="minorEastAsia"/>
          <w:color w:val="auto"/>
          <w:szCs w:val="28"/>
        </w:rPr>
        <w:t>нарушения антимонопольного законодательства</w:t>
      </w:r>
      <w:r w:rsidR="009652D8" w:rsidRPr="009652D8">
        <w:rPr>
          <w:bCs/>
          <w:color w:val="000000" w:themeColor="text1"/>
          <w:szCs w:val="28"/>
        </w:rPr>
        <w:t xml:space="preserve"> </w:t>
      </w:r>
      <w:r w:rsidR="008E6E76" w:rsidRPr="009652D8">
        <w:rPr>
          <w:bCs/>
          <w:color w:val="000000" w:themeColor="text1"/>
          <w:szCs w:val="28"/>
        </w:rPr>
        <w:t>по форме</w:t>
      </w:r>
      <w:r w:rsidR="008A27BF" w:rsidRPr="009652D8">
        <w:rPr>
          <w:bCs/>
          <w:color w:val="000000" w:themeColor="text1"/>
          <w:szCs w:val="28"/>
        </w:rPr>
        <w:t>, согласно приложению 2</w:t>
      </w:r>
      <w:r w:rsidR="001D5739" w:rsidRPr="009652D8">
        <w:rPr>
          <w:bCs/>
          <w:color w:val="000000" w:themeColor="text1"/>
          <w:szCs w:val="28"/>
        </w:rPr>
        <w:t>:</w:t>
      </w:r>
    </w:p>
    <w:p w14:paraId="3A2E3FD0" w14:textId="1B44EF8D" w:rsidR="001D5739" w:rsidRPr="00FE1DB8" w:rsidRDefault="004A1A6F" w:rsidP="003D630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0" w:firstLine="709"/>
        <w:rPr>
          <w:rFonts w:eastAsiaTheme="minorEastAsia"/>
          <w:color w:val="auto"/>
          <w:szCs w:val="28"/>
        </w:rPr>
      </w:pPr>
      <w:r w:rsidRPr="00FE1DB8">
        <w:rPr>
          <w:bCs/>
          <w:color w:val="000000" w:themeColor="text1"/>
          <w:szCs w:val="28"/>
        </w:rPr>
        <w:t>5</w:t>
      </w:r>
      <w:r w:rsidR="001D5739" w:rsidRPr="00FE1DB8">
        <w:rPr>
          <w:bCs/>
          <w:color w:val="000000" w:themeColor="text1"/>
          <w:szCs w:val="28"/>
        </w:rPr>
        <w:t>.</w:t>
      </w:r>
      <w:r w:rsidR="000A7162" w:rsidRPr="00FE1DB8">
        <w:rPr>
          <w:bCs/>
          <w:color w:val="000000" w:themeColor="text1"/>
          <w:szCs w:val="28"/>
        </w:rPr>
        <w:t>2</w:t>
      </w:r>
      <w:r w:rsidR="009C02A2" w:rsidRPr="00FE1DB8">
        <w:rPr>
          <w:bCs/>
          <w:color w:val="000000" w:themeColor="text1"/>
          <w:szCs w:val="28"/>
        </w:rPr>
        <w:t>.</w:t>
      </w:r>
      <w:r w:rsidR="00B27E65">
        <w:rPr>
          <w:bCs/>
          <w:color w:val="000000" w:themeColor="text1"/>
          <w:szCs w:val="28"/>
        </w:rPr>
        <w:t> </w:t>
      </w:r>
      <w:r w:rsidR="001D5739" w:rsidRPr="00FE1DB8">
        <w:rPr>
          <w:bCs/>
          <w:color w:val="000000" w:themeColor="text1"/>
          <w:szCs w:val="28"/>
        </w:rPr>
        <w:t xml:space="preserve">Уполномоченное подразделение осуществляет мониторинг исполнения плана мероприятий («дорожной карты») по снижению рисков </w:t>
      </w:r>
      <w:r w:rsidR="00FE1DB8" w:rsidRPr="00FE1DB8">
        <w:rPr>
          <w:rFonts w:eastAsiaTheme="minorEastAsia"/>
          <w:color w:val="auto"/>
          <w:szCs w:val="28"/>
        </w:rPr>
        <w:t xml:space="preserve">нарушения антимонопольного законодательства </w:t>
      </w:r>
      <w:r w:rsidR="001D5739" w:rsidRPr="00FE1DB8">
        <w:rPr>
          <w:bCs/>
          <w:color w:val="000000" w:themeColor="text1"/>
          <w:szCs w:val="28"/>
        </w:rPr>
        <w:t xml:space="preserve">в администрации. </w:t>
      </w:r>
    </w:p>
    <w:p w14:paraId="1B52D0CD" w14:textId="2D363324" w:rsidR="001D5739" w:rsidRPr="00457896" w:rsidRDefault="004A1A6F" w:rsidP="003D630E">
      <w:pPr>
        <w:autoSpaceDE w:val="0"/>
        <w:autoSpaceDN w:val="0"/>
        <w:adjustRightInd w:val="0"/>
        <w:spacing w:after="0" w:line="240" w:lineRule="auto"/>
        <w:ind w:right="0" w:firstLine="709"/>
        <w:rPr>
          <w:rFonts w:eastAsiaTheme="minorEastAsia"/>
          <w:color w:val="auto"/>
          <w:szCs w:val="28"/>
        </w:rPr>
      </w:pPr>
      <w:r w:rsidRPr="00FE1DB8">
        <w:rPr>
          <w:bCs/>
          <w:color w:val="000000" w:themeColor="text1"/>
          <w:szCs w:val="28"/>
        </w:rPr>
        <w:t>5</w:t>
      </w:r>
      <w:r w:rsidR="001D5739" w:rsidRPr="00FE1DB8">
        <w:rPr>
          <w:bCs/>
          <w:color w:val="000000" w:themeColor="text1"/>
          <w:szCs w:val="28"/>
        </w:rPr>
        <w:t>.</w:t>
      </w:r>
      <w:r w:rsidR="000A7162" w:rsidRPr="00FE1DB8">
        <w:rPr>
          <w:bCs/>
          <w:color w:val="000000" w:themeColor="text1"/>
          <w:szCs w:val="28"/>
        </w:rPr>
        <w:t>3</w:t>
      </w:r>
      <w:r w:rsidR="009C02A2" w:rsidRPr="00FE1DB8">
        <w:rPr>
          <w:bCs/>
          <w:color w:val="000000" w:themeColor="text1"/>
          <w:szCs w:val="28"/>
        </w:rPr>
        <w:t>.</w:t>
      </w:r>
      <w:r w:rsidR="001D5739" w:rsidRPr="00FE1DB8">
        <w:rPr>
          <w:bCs/>
          <w:color w:val="000000" w:themeColor="text1"/>
          <w:szCs w:val="28"/>
        </w:rPr>
        <w:t xml:space="preserve"> Информация об исполнении плана мероприятий («дорожна</w:t>
      </w:r>
      <w:r w:rsidR="00FE1DB8" w:rsidRPr="00FE1DB8">
        <w:rPr>
          <w:bCs/>
          <w:color w:val="000000" w:themeColor="text1"/>
          <w:szCs w:val="28"/>
        </w:rPr>
        <w:t xml:space="preserve">я карта») </w:t>
      </w:r>
      <w:r w:rsidR="00B27E65">
        <w:rPr>
          <w:bCs/>
          <w:color w:val="000000" w:themeColor="text1"/>
          <w:szCs w:val="28"/>
        </w:rPr>
        <w:br/>
      </w:r>
      <w:r w:rsidR="00FE1DB8" w:rsidRPr="00FE1DB8">
        <w:rPr>
          <w:bCs/>
          <w:color w:val="000000" w:themeColor="text1"/>
          <w:szCs w:val="28"/>
        </w:rPr>
        <w:t xml:space="preserve">по снижению </w:t>
      </w:r>
      <w:r w:rsidR="001D5739" w:rsidRPr="00FE1DB8">
        <w:rPr>
          <w:bCs/>
          <w:color w:val="000000" w:themeColor="text1"/>
          <w:szCs w:val="28"/>
        </w:rPr>
        <w:t>рисков</w:t>
      </w:r>
      <w:r w:rsidR="00FE1DB8" w:rsidRPr="00FE1DB8">
        <w:rPr>
          <w:bCs/>
          <w:color w:val="000000" w:themeColor="text1"/>
          <w:szCs w:val="28"/>
        </w:rPr>
        <w:t xml:space="preserve"> </w:t>
      </w:r>
      <w:r w:rsidR="00FE1DB8" w:rsidRPr="00FE1DB8">
        <w:rPr>
          <w:rFonts w:eastAsiaTheme="minorEastAsia"/>
          <w:color w:val="auto"/>
          <w:szCs w:val="28"/>
        </w:rPr>
        <w:t xml:space="preserve">нарушения </w:t>
      </w:r>
      <w:r w:rsidR="00FE1DB8" w:rsidRPr="00457896">
        <w:rPr>
          <w:rFonts w:eastAsiaTheme="minorEastAsia"/>
          <w:color w:val="auto"/>
          <w:szCs w:val="28"/>
        </w:rPr>
        <w:t>антимонопольного законодательства</w:t>
      </w:r>
      <w:r w:rsidR="001D5739" w:rsidRPr="00457896">
        <w:rPr>
          <w:bCs/>
          <w:color w:val="000000" w:themeColor="text1"/>
          <w:szCs w:val="28"/>
        </w:rPr>
        <w:t xml:space="preserve"> подлежит включению в доклад об антимонопольном комплаенсе. </w:t>
      </w:r>
    </w:p>
    <w:p w14:paraId="532111D4" w14:textId="77777777" w:rsidR="001D5739" w:rsidRPr="00457896" w:rsidRDefault="001D5739" w:rsidP="003D630E">
      <w:pPr>
        <w:spacing w:after="0" w:line="240" w:lineRule="auto"/>
        <w:rPr>
          <w:color w:val="000000" w:themeColor="text1"/>
          <w:szCs w:val="28"/>
        </w:rPr>
      </w:pPr>
    </w:p>
    <w:p w14:paraId="36B5C530" w14:textId="77777777" w:rsidR="001D5739" w:rsidRPr="00457896" w:rsidRDefault="004A1A6F" w:rsidP="00B27E65">
      <w:pPr>
        <w:spacing w:after="0" w:line="240" w:lineRule="auto"/>
        <w:ind w:firstLine="0"/>
        <w:jc w:val="center"/>
        <w:rPr>
          <w:b/>
          <w:bCs/>
          <w:color w:val="000000" w:themeColor="text1"/>
          <w:szCs w:val="28"/>
        </w:rPr>
      </w:pPr>
      <w:r w:rsidRPr="00457896">
        <w:rPr>
          <w:b/>
          <w:bCs/>
          <w:color w:val="000000" w:themeColor="text1"/>
          <w:szCs w:val="28"/>
        </w:rPr>
        <w:t>6</w:t>
      </w:r>
      <w:r w:rsidR="001D5739" w:rsidRPr="00457896">
        <w:rPr>
          <w:b/>
          <w:bCs/>
          <w:color w:val="000000" w:themeColor="text1"/>
          <w:szCs w:val="28"/>
        </w:rPr>
        <w:t>. Оценка эффективности функционирования в администрации антимонопольного комплаенса</w:t>
      </w:r>
    </w:p>
    <w:p w14:paraId="765A8DBD" w14:textId="77777777" w:rsidR="001D5739" w:rsidRPr="00C3046C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457896">
        <w:rPr>
          <w:color w:val="000000" w:themeColor="text1"/>
          <w:szCs w:val="28"/>
        </w:rPr>
        <w:t>6</w:t>
      </w:r>
      <w:r w:rsidR="001D5739" w:rsidRPr="00457896">
        <w:rPr>
          <w:color w:val="000000" w:themeColor="text1"/>
          <w:szCs w:val="28"/>
        </w:rPr>
        <w:t>.</w:t>
      </w:r>
      <w:r w:rsidR="00EA7EDE" w:rsidRPr="00457896">
        <w:rPr>
          <w:color w:val="000000" w:themeColor="text1"/>
          <w:szCs w:val="28"/>
        </w:rPr>
        <w:t>1.</w:t>
      </w:r>
      <w:r w:rsidR="001D5739" w:rsidRPr="00457896">
        <w:rPr>
          <w:color w:val="000000" w:themeColor="text1"/>
          <w:szCs w:val="28"/>
        </w:rPr>
        <w:t xml:space="preserve"> В целях оценки эффективности функционирования в администрации антимонопольного </w:t>
      </w:r>
      <w:r w:rsidR="001D5739" w:rsidRPr="00C3046C">
        <w:rPr>
          <w:color w:val="000000" w:themeColor="text1"/>
          <w:szCs w:val="28"/>
        </w:rPr>
        <w:t>комплаенса устанавливаются ключевые показатели как для уполн</w:t>
      </w:r>
      <w:r w:rsidR="008A27BF" w:rsidRPr="00C3046C">
        <w:rPr>
          <w:color w:val="000000" w:themeColor="text1"/>
          <w:szCs w:val="28"/>
        </w:rPr>
        <w:t>омоченного подразделения</w:t>
      </w:r>
      <w:r w:rsidR="001D5739" w:rsidRPr="00C3046C">
        <w:rPr>
          <w:color w:val="000000" w:themeColor="text1"/>
          <w:szCs w:val="28"/>
        </w:rPr>
        <w:t>, так и для администрации в целом.</w:t>
      </w:r>
    </w:p>
    <w:p w14:paraId="0AFC7A8F" w14:textId="77777777" w:rsidR="001D5739" w:rsidRPr="00C3046C" w:rsidRDefault="004A1A6F" w:rsidP="003D630E">
      <w:pPr>
        <w:autoSpaceDE w:val="0"/>
        <w:autoSpaceDN w:val="0"/>
        <w:adjustRightInd w:val="0"/>
        <w:spacing w:after="0" w:line="240" w:lineRule="auto"/>
        <w:ind w:firstLine="708"/>
        <w:rPr>
          <w:color w:val="000000" w:themeColor="text1"/>
          <w:szCs w:val="28"/>
        </w:rPr>
      </w:pPr>
      <w:r w:rsidRPr="00C3046C">
        <w:rPr>
          <w:color w:val="000000" w:themeColor="text1"/>
          <w:szCs w:val="28"/>
        </w:rPr>
        <w:t>6</w:t>
      </w:r>
      <w:r w:rsidR="001D5739" w:rsidRPr="00C3046C">
        <w:rPr>
          <w:color w:val="000000" w:themeColor="text1"/>
          <w:szCs w:val="28"/>
        </w:rPr>
        <w:t>.</w:t>
      </w:r>
      <w:r w:rsidRPr="00C3046C">
        <w:rPr>
          <w:color w:val="000000" w:themeColor="text1"/>
          <w:szCs w:val="28"/>
        </w:rPr>
        <w:t>2.</w:t>
      </w:r>
      <w:r w:rsidR="001D5739" w:rsidRPr="00C3046C">
        <w:rPr>
          <w:color w:val="000000" w:themeColor="text1"/>
          <w:szCs w:val="28"/>
        </w:rPr>
        <w:t xml:space="preserve"> </w:t>
      </w:r>
      <w:r w:rsidR="009435DE" w:rsidRPr="00C3046C">
        <w:rPr>
          <w:color w:val="000000" w:themeColor="text1"/>
          <w:szCs w:val="28"/>
        </w:rPr>
        <w:t xml:space="preserve">Оценка эффективности функционирования </w:t>
      </w:r>
      <w:r w:rsidR="008E6E76" w:rsidRPr="00C3046C">
        <w:rPr>
          <w:color w:val="000000" w:themeColor="text1"/>
          <w:szCs w:val="28"/>
        </w:rPr>
        <w:t xml:space="preserve">системы обеспечения </w:t>
      </w:r>
      <w:r w:rsidR="00A247EA" w:rsidRPr="00C3046C">
        <w:rPr>
          <w:color w:val="000000" w:themeColor="text1"/>
          <w:szCs w:val="28"/>
        </w:rPr>
        <w:t xml:space="preserve">антимонопольных требования осуществляется в соответствии с </w:t>
      </w:r>
      <w:hyperlink r:id="rId11" w:history="1">
        <w:r w:rsidR="00A247EA" w:rsidRPr="00C3046C">
          <w:rPr>
            <w:color w:val="000000" w:themeColor="text1"/>
            <w:szCs w:val="28"/>
          </w:rPr>
          <w:t>м</w:t>
        </w:r>
        <w:r w:rsidR="001D5739" w:rsidRPr="00C3046C">
          <w:rPr>
            <w:color w:val="000000" w:themeColor="text1"/>
            <w:szCs w:val="28"/>
          </w:rPr>
          <w:t>етодик</w:t>
        </w:r>
        <w:r w:rsidR="00A247EA" w:rsidRPr="00C3046C">
          <w:rPr>
            <w:color w:val="000000" w:themeColor="text1"/>
            <w:szCs w:val="28"/>
          </w:rPr>
          <w:t>ой,</w:t>
        </w:r>
      </w:hyperlink>
      <w:r w:rsidR="001D5739" w:rsidRPr="00C3046C">
        <w:rPr>
          <w:color w:val="000000" w:themeColor="text1"/>
          <w:szCs w:val="28"/>
        </w:rPr>
        <w:t xml:space="preserve"> </w:t>
      </w:r>
      <w:r w:rsidR="00A247EA" w:rsidRPr="00C3046C">
        <w:rPr>
          <w:color w:val="000000" w:themeColor="text1"/>
          <w:szCs w:val="28"/>
        </w:rPr>
        <w:t>согласно приложению № 4.</w:t>
      </w:r>
    </w:p>
    <w:p w14:paraId="12F66CD6" w14:textId="77777777" w:rsidR="001D5739" w:rsidRPr="00457896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457896">
        <w:rPr>
          <w:color w:val="000000" w:themeColor="text1"/>
          <w:szCs w:val="28"/>
        </w:rPr>
        <w:t>6.3</w:t>
      </w:r>
      <w:r w:rsidR="001D5739" w:rsidRPr="00457896">
        <w:rPr>
          <w:color w:val="000000" w:themeColor="text1"/>
          <w:szCs w:val="28"/>
        </w:rPr>
        <w:t>. Уполномоченное подразделение проводит (не реже одного раза в год) оценку достижения ключевых показателей эффективности антимонопольного комплаенса в администрации.</w:t>
      </w:r>
    </w:p>
    <w:p w14:paraId="12B9F9A7" w14:textId="77777777" w:rsidR="001D5739" w:rsidRPr="004B64D6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457896">
        <w:rPr>
          <w:color w:val="000000" w:themeColor="text1"/>
          <w:szCs w:val="28"/>
        </w:rPr>
        <w:t>6</w:t>
      </w:r>
      <w:r w:rsidR="00D61C00" w:rsidRPr="00457896">
        <w:rPr>
          <w:color w:val="000000" w:themeColor="text1"/>
          <w:szCs w:val="28"/>
        </w:rPr>
        <w:t>.</w:t>
      </w:r>
      <w:r w:rsidRPr="00457896">
        <w:rPr>
          <w:color w:val="000000" w:themeColor="text1"/>
          <w:szCs w:val="28"/>
        </w:rPr>
        <w:t>4</w:t>
      </w:r>
      <w:r w:rsidR="001D5739" w:rsidRPr="00457896">
        <w:rPr>
          <w:color w:val="000000" w:themeColor="text1"/>
          <w:szCs w:val="28"/>
        </w:rPr>
        <w:t xml:space="preserve">. Информация о достижении ключевых показателей эффективности </w:t>
      </w:r>
      <w:r w:rsidR="001D5739" w:rsidRPr="004B64D6">
        <w:rPr>
          <w:color w:val="000000" w:themeColor="text1"/>
          <w:szCs w:val="28"/>
        </w:rPr>
        <w:t>функционирования в администрации антимонопольного комплаенса должна включаться в доклад об антимонопольном комплаенсе.</w:t>
      </w:r>
    </w:p>
    <w:p w14:paraId="5BC612E2" w14:textId="77777777" w:rsidR="00A247EA" w:rsidRPr="004B64D6" w:rsidRDefault="00A247EA" w:rsidP="003D630E">
      <w:pPr>
        <w:spacing w:after="0" w:line="240" w:lineRule="auto"/>
        <w:ind w:firstLine="708"/>
        <w:rPr>
          <w:color w:val="FF0000"/>
          <w:szCs w:val="28"/>
        </w:rPr>
      </w:pPr>
    </w:p>
    <w:p w14:paraId="58CF5D37" w14:textId="77777777" w:rsidR="001D5739" w:rsidRPr="004B64D6" w:rsidRDefault="004A1A6F" w:rsidP="00B27E65">
      <w:pPr>
        <w:spacing w:after="0" w:line="240" w:lineRule="auto"/>
        <w:ind w:firstLine="0"/>
        <w:jc w:val="center"/>
        <w:rPr>
          <w:b/>
          <w:bCs/>
          <w:color w:val="000000" w:themeColor="text1"/>
          <w:szCs w:val="28"/>
        </w:rPr>
      </w:pPr>
      <w:r w:rsidRPr="004B64D6">
        <w:rPr>
          <w:b/>
          <w:bCs/>
          <w:color w:val="000000" w:themeColor="text1"/>
          <w:szCs w:val="28"/>
        </w:rPr>
        <w:t>7</w:t>
      </w:r>
      <w:r w:rsidR="001D5739" w:rsidRPr="004B64D6">
        <w:rPr>
          <w:b/>
          <w:bCs/>
          <w:color w:val="000000" w:themeColor="text1"/>
          <w:szCs w:val="28"/>
        </w:rPr>
        <w:t>. Доклад об антимонопольном комплаенсе</w:t>
      </w:r>
    </w:p>
    <w:p w14:paraId="2637DD26" w14:textId="77777777" w:rsidR="001D5739" w:rsidRPr="004B64D6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4B64D6">
        <w:rPr>
          <w:color w:val="000000" w:themeColor="text1"/>
          <w:szCs w:val="28"/>
        </w:rPr>
        <w:t>7</w:t>
      </w:r>
      <w:r w:rsidR="001D5739" w:rsidRPr="004B64D6">
        <w:rPr>
          <w:color w:val="000000" w:themeColor="text1"/>
          <w:szCs w:val="28"/>
        </w:rPr>
        <w:t>.</w:t>
      </w:r>
      <w:r w:rsidR="00BF73FA" w:rsidRPr="004B64D6">
        <w:rPr>
          <w:color w:val="000000" w:themeColor="text1"/>
          <w:szCs w:val="28"/>
        </w:rPr>
        <w:t>1.</w:t>
      </w:r>
      <w:r w:rsidR="001D5739" w:rsidRPr="004B64D6">
        <w:rPr>
          <w:color w:val="000000" w:themeColor="text1"/>
          <w:szCs w:val="28"/>
        </w:rPr>
        <w:t xml:space="preserve"> Доклад об антимонопольном комплаенсе содержит следующую информацию:</w:t>
      </w:r>
    </w:p>
    <w:p w14:paraId="482BD04C" w14:textId="77777777" w:rsidR="001D5739" w:rsidRPr="004B64D6" w:rsidRDefault="001D5739" w:rsidP="003D630E">
      <w:pPr>
        <w:spacing w:after="0" w:line="240" w:lineRule="auto"/>
        <w:ind w:firstLine="708"/>
        <w:rPr>
          <w:color w:val="FF0000"/>
          <w:szCs w:val="28"/>
        </w:rPr>
      </w:pPr>
      <w:r w:rsidRPr="004B64D6">
        <w:rPr>
          <w:color w:val="000000" w:themeColor="text1"/>
          <w:szCs w:val="28"/>
        </w:rPr>
        <w:t>а) о результатах проведенной оценки рисков нарушения администрацией антимонопольного законодательства;</w:t>
      </w:r>
    </w:p>
    <w:p w14:paraId="53E2D71D" w14:textId="2FD7DDFB" w:rsidR="001D5739" w:rsidRPr="004B64D6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4B64D6">
        <w:rPr>
          <w:color w:val="000000" w:themeColor="text1"/>
          <w:szCs w:val="28"/>
        </w:rPr>
        <w:t>б)</w:t>
      </w:r>
      <w:r w:rsidR="00B27E65">
        <w:rPr>
          <w:color w:val="000000" w:themeColor="text1"/>
          <w:szCs w:val="28"/>
        </w:rPr>
        <w:t> </w:t>
      </w:r>
      <w:r w:rsidRPr="004B64D6">
        <w:rPr>
          <w:color w:val="000000" w:themeColor="text1"/>
          <w:szCs w:val="28"/>
        </w:rPr>
        <w:t>об исполнении мероприятий по снижению рисков нарушения администрацией антимонопольного законодательства;</w:t>
      </w:r>
    </w:p>
    <w:p w14:paraId="406355C4" w14:textId="77777777" w:rsidR="001D5739" w:rsidRPr="004B64D6" w:rsidRDefault="001D5739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4B64D6">
        <w:rPr>
          <w:color w:val="000000" w:themeColor="text1"/>
          <w:szCs w:val="28"/>
        </w:rPr>
        <w:t>в) о достижении ключевых показателей эффективности антимонопольного комплаенса.</w:t>
      </w:r>
    </w:p>
    <w:p w14:paraId="3DDE1F10" w14:textId="076BA3DA" w:rsidR="001D5739" w:rsidRPr="00D51F03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4B64D6">
        <w:rPr>
          <w:color w:val="000000" w:themeColor="text1"/>
          <w:szCs w:val="28"/>
        </w:rPr>
        <w:t>7</w:t>
      </w:r>
      <w:r w:rsidR="00D61C00" w:rsidRPr="004B64D6">
        <w:rPr>
          <w:color w:val="000000" w:themeColor="text1"/>
          <w:szCs w:val="28"/>
        </w:rPr>
        <w:t>.2</w:t>
      </w:r>
      <w:r w:rsidR="001D5739" w:rsidRPr="004B64D6">
        <w:rPr>
          <w:color w:val="000000" w:themeColor="text1"/>
          <w:szCs w:val="28"/>
        </w:rPr>
        <w:t xml:space="preserve">. Доклад об антимонопольном комплаенсе должен представляться </w:t>
      </w:r>
      <w:r w:rsidR="00B27E65">
        <w:rPr>
          <w:color w:val="000000" w:themeColor="text1"/>
          <w:szCs w:val="28"/>
        </w:rPr>
        <w:br/>
      </w:r>
      <w:r w:rsidR="001D5739" w:rsidRPr="004B64D6">
        <w:rPr>
          <w:color w:val="000000" w:themeColor="text1"/>
          <w:szCs w:val="28"/>
        </w:rPr>
        <w:t xml:space="preserve">в </w:t>
      </w:r>
      <w:r w:rsidR="001D5739" w:rsidRPr="00D51F03">
        <w:rPr>
          <w:color w:val="000000" w:themeColor="text1"/>
          <w:szCs w:val="28"/>
        </w:rPr>
        <w:t>коллегиальный орган на утверждение (не реже одного раза в год) уполномоченным по</w:t>
      </w:r>
      <w:r w:rsidR="008A27BF" w:rsidRPr="00D51F03">
        <w:rPr>
          <w:color w:val="000000" w:themeColor="text1"/>
          <w:szCs w:val="28"/>
        </w:rPr>
        <w:t>дразделением</w:t>
      </w:r>
      <w:r w:rsidR="001D5739" w:rsidRPr="00D51F03">
        <w:rPr>
          <w:color w:val="000000" w:themeColor="text1"/>
          <w:szCs w:val="28"/>
        </w:rPr>
        <w:t>.</w:t>
      </w:r>
    </w:p>
    <w:p w14:paraId="0D5A8102" w14:textId="4779A87A" w:rsidR="001D5739" w:rsidRPr="004B64D6" w:rsidRDefault="004A1A6F" w:rsidP="003D630E">
      <w:pPr>
        <w:spacing w:after="0" w:line="240" w:lineRule="auto"/>
        <w:ind w:firstLine="708"/>
        <w:rPr>
          <w:color w:val="000000" w:themeColor="text1"/>
          <w:szCs w:val="28"/>
        </w:rPr>
      </w:pPr>
      <w:r w:rsidRPr="00D51F03">
        <w:rPr>
          <w:color w:val="000000" w:themeColor="text1"/>
          <w:szCs w:val="28"/>
        </w:rPr>
        <w:t>7</w:t>
      </w:r>
      <w:r w:rsidR="00D61C00" w:rsidRPr="00D51F03">
        <w:rPr>
          <w:color w:val="000000" w:themeColor="text1"/>
          <w:szCs w:val="28"/>
        </w:rPr>
        <w:t>.3</w:t>
      </w:r>
      <w:r w:rsidR="001D5739" w:rsidRPr="00D51F03">
        <w:rPr>
          <w:color w:val="000000" w:themeColor="text1"/>
          <w:szCs w:val="28"/>
        </w:rPr>
        <w:t>. Доклад об антимонопольном</w:t>
      </w:r>
      <w:r w:rsidR="001D5739" w:rsidRPr="004B64D6">
        <w:rPr>
          <w:color w:val="000000" w:themeColor="text1"/>
          <w:szCs w:val="28"/>
        </w:rPr>
        <w:t xml:space="preserve"> комплаенсе, должен размещаться </w:t>
      </w:r>
      <w:r w:rsidR="00B27E65">
        <w:rPr>
          <w:color w:val="000000" w:themeColor="text1"/>
          <w:szCs w:val="28"/>
        </w:rPr>
        <w:br/>
      </w:r>
      <w:r w:rsidR="001D5739" w:rsidRPr="004B64D6">
        <w:rPr>
          <w:color w:val="000000" w:themeColor="text1"/>
          <w:szCs w:val="28"/>
        </w:rPr>
        <w:t>на официальном сайте администрации.</w:t>
      </w:r>
    </w:p>
    <w:p w14:paraId="6413D52F" w14:textId="77777777" w:rsidR="00996797" w:rsidRPr="00A2254C" w:rsidRDefault="00996797" w:rsidP="00996797">
      <w:pPr>
        <w:ind w:firstLine="0"/>
        <w:rPr>
          <w:color w:val="FF0000"/>
          <w:szCs w:val="28"/>
          <w:highlight w:val="yellow"/>
        </w:rPr>
      </w:pPr>
    </w:p>
    <w:p w14:paraId="67E65366" w14:textId="77777777" w:rsidR="00163E85" w:rsidRPr="00A2254C" w:rsidRDefault="00163E85" w:rsidP="00996797">
      <w:pPr>
        <w:ind w:firstLine="0"/>
        <w:rPr>
          <w:color w:val="FF0000"/>
          <w:szCs w:val="28"/>
          <w:highlight w:val="yellow"/>
        </w:rPr>
      </w:pPr>
    </w:p>
    <w:p w14:paraId="2D6C8A90" w14:textId="77777777" w:rsidR="001D5739" w:rsidRPr="00D723D7" w:rsidRDefault="001D5739" w:rsidP="00996797">
      <w:pPr>
        <w:ind w:firstLine="0"/>
        <w:jc w:val="right"/>
        <w:rPr>
          <w:color w:val="000000" w:themeColor="text1"/>
          <w:szCs w:val="28"/>
        </w:rPr>
      </w:pPr>
      <w:r w:rsidRPr="00D723D7">
        <w:rPr>
          <w:color w:val="000000" w:themeColor="text1"/>
          <w:szCs w:val="28"/>
        </w:rPr>
        <w:lastRenderedPageBreak/>
        <w:t>Приложение 1</w:t>
      </w:r>
    </w:p>
    <w:p w14:paraId="380C90D4" w14:textId="77777777" w:rsidR="001D5739" w:rsidRPr="00D723D7" w:rsidRDefault="001D5739" w:rsidP="00996797">
      <w:pPr>
        <w:spacing w:after="0" w:line="240" w:lineRule="auto"/>
        <w:jc w:val="right"/>
        <w:rPr>
          <w:color w:val="000000" w:themeColor="text1"/>
          <w:szCs w:val="28"/>
        </w:rPr>
      </w:pPr>
      <w:r w:rsidRPr="00D723D7">
        <w:rPr>
          <w:color w:val="000000" w:themeColor="text1"/>
          <w:szCs w:val="28"/>
        </w:rPr>
        <w:t>к Положению</w:t>
      </w:r>
    </w:p>
    <w:p w14:paraId="551CD8AD" w14:textId="77777777" w:rsidR="001D5739" w:rsidRPr="00D723D7" w:rsidRDefault="001D5739" w:rsidP="001D5739">
      <w:pPr>
        <w:spacing w:after="0" w:line="240" w:lineRule="auto"/>
        <w:rPr>
          <w:color w:val="FF0000"/>
          <w:szCs w:val="28"/>
        </w:rPr>
      </w:pPr>
    </w:p>
    <w:p w14:paraId="4EB13F83" w14:textId="77777777" w:rsidR="001D5739" w:rsidRPr="00D723D7" w:rsidRDefault="001D5739" w:rsidP="001D5739">
      <w:pPr>
        <w:spacing w:after="0" w:line="240" w:lineRule="auto"/>
        <w:jc w:val="center"/>
        <w:rPr>
          <w:b/>
          <w:bCs/>
          <w:color w:val="000000" w:themeColor="text1"/>
          <w:szCs w:val="28"/>
        </w:rPr>
      </w:pPr>
      <w:r w:rsidRPr="00D723D7">
        <w:rPr>
          <w:b/>
          <w:bCs/>
          <w:color w:val="000000" w:themeColor="text1"/>
          <w:szCs w:val="28"/>
        </w:rPr>
        <w:t>Уровни рисков нарушения антимонопольного законодательства</w:t>
      </w:r>
    </w:p>
    <w:p w14:paraId="00DE5631" w14:textId="77777777" w:rsidR="001D5739" w:rsidRPr="00D723D7" w:rsidRDefault="001D5739" w:rsidP="001D5739">
      <w:pPr>
        <w:spacing w:after="0" w:line="240" w:lineRule="auto"/>
        <w:rPr>
          <w:color w:val="FF0000"/>
          <w:szCs w:val="28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6777"/>
      </w:tblGrid>
      <w:tr w:rsidR="00046C8C" w:rsidRPr="00D723D7" w14:paraId="262A990F" w14:textId="77777777" w:rsidTr="00B27E65">
        <w:tc>
          <w:tcPr>
            <w:tcW w:w="2721" w:type="dxa"/>
          </w:tcPr>
          <w:p w14:paraId="6C9D41DB" w14:textId="77777777" w:rsidR="001D5739" w:rsidRPr="00D723D7" w:rsidRDefault="001D5739" w:rsidP="00BF73FA">
            <w:pPr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D723D7">
              <w:rPr>
                <w:color w:val="000000" w:themeColor="text1"/>
                <w:szCs w:val="28"/>
              </w:rPr>
              <w:t>Уровень риска</w:t>
            </w:r>
          </w:p>
        </w:tc>
        <w:tc>
          <w:tcPr>
            <w:tcW w:w="6777" w:type="dxa"/>
          </w:tcPr>
          <w:p w14:paraId="67F46744" w14:textId="77777777" w:rsidR="001D5739" w:rsidRPr="00D723D7" w:rsidRDefault="001D5739" w:rsidP="00BF73FA">
            <w:pPr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D723D7">
              <w:rPr>
                <w:color w:val="000000" w:themeColor="text1"/>
                <w:szCs w:val="28"/>
              </w:rPr>
              <w:t>Описание риска</w:t>
            </w:r>
          </w:p>
        </w:tc>
      </w:tr>
      <w:tr w:rsidR="00046C8C" w:rsidRPr="00D723D7" w14:paraId="41B39F6D" w14:textId="77777777" w:rsidTr="00B27E65">
        <w:tc>
          <w:tcPr>
            <w:tcW w:w="2721" w:type="dxa"/>
          </w:tcPr>
          <w:p w14:paraId="4B3EA9DE" w14:textId="77777777" w:rsidR="001D5739" w:rsidRPr="00D723D7" w:rsidRDefault="001D5739" w:rsidP="009C02A2">
            <w:pPr>
              <w:spacing w:after="0" w:line="240" w:lineRule="auto"/>
              <w:ind w:firstLine="0"/>
              <w:rPr>
                <w:color w:val="000000" w:themeColor="text1"/>
                <w:szCs w:val="28"/>
              </w:rPr>
            </w:pPr>
            <w:r w:rsidRPr="00D723D7">
              <w:rPr>
                <w:color w:val="000000" w:themeColor="text1"/>
                <w:szCs w:val="28"/>
              </w:rPr>
              <w:t>Низкий уровень</w:t>
            </w:r>
          </w:p>
        </w:tc>
        <w:tc>
          <w:tcPr>
            <w:tcW w:w="6777" w:type="dxa"/>
          </w:tcPr>
          <w:p w14:paraId="3E07862F" w14:textId="5E28DF7A" w:rsidR="001D5739" w:rsidRPr="00D723D7" w:rsidRDefault="009C02A2" w:rsidP="009C02A2">
            <w:pPr>
              <w:spacing w:after="0" w:line="240" w:lineRule="auto"/>
              <w:ind w:firstLine="0"/>
              <w:rPr>
                <w:color w:val="000000" w:themeColor="text1"/>
                <w:szCs w:val="28"/>
              </w:rPr>
            </w:pPr>
            <w:r w:rsidRPr="00D723D7">
              <w:rPr>
                <w:color w:val="000000" w:themeColor="text1"/>
                <w:szCs w:val="28"/>
              </w:rPr>
              <w:t>О</w:t>
            </w:r>
            <w:r w:rsidR="001D5739" w:rsidRPr="00D723D7">
              <w:rPr>
                <w:color w:val="000000" w:themeColor="text1"/>
                <w:szCs w:val="28"/>
              </w:rPr>
              <w:t>трицательное влияние на отношение институтов гражданского общества к деятельности администр</w:t>
            </w:r>
            <w:r w:rsidR="00B27E65">
              <w:rPr>
                <w:color w:val="000000" w:themeColor="text1"/>
                <w:szCs w:val="28"/>
              </w:rPr>
              <w:t>а</w:t>
            </w:r>
            <w:r w:rsidR="001D5739" w:rsidRPr="00D723D7">
              <w:rPr>
                <w:color w:val="000000" w:themeColor="text1"/>
                <w:szCs w:val="28"/>
              </w:rPr>
              <w:t>ции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046C8C" w:rsidRPr="00D723D7" w14:paraId="1F1C3C09" w14:textId="77777777" w:rsidTr="00B27E65">
        <w:tc>
          <w:tcPr>
            <w:tcW w:w="2721" w:type="dxa"/>
          </w:tcPr>
          <w:p w14:paraId="22F7F716" w14:textId="77777777" w:rsidR="001D5739" w:rsidRPr="00D723D7" w:rsidRDefault="001D5739" w:rsidP="009C02A2">
            <w:pPr>
              <w:spacing w:after="0" w:line="240" w:lineRule="auto"/>
              <w:ind w:firstLine="0"/>
              <w:rPr>
                <w:color w:val="000000" w:themeColor="text1"/>
                <w:szCs w:val="28"/>
              </w:rPr>
            </w:pPr>
            <w:r w:rsidRPr="00D723D7">
              <w:rPr>
                <w:color w:val="000000" w:themeColor="text1"/>
                <w:szCs w:val="28"/>
              </w:rPr>
              <w:t>Незначительный уровень</w:t>
            </w:r>
          </w:p>
        </w:tc>
        <w:tc>
          <w:tcPr>
            <w:tcW w:w="6777" w:type="dxa"/>
          </w:tcPr>
          <w:p w14:paraId="1DCEBC58" w14:textId="1102DDBE" w:rsidR="001D5739" w:rsidRPr="00D723D7" w:rsidRDefault="009C02A2" w:rsidP="009C02A2">
            <w:pPr>
              <w:spacing w:after="0" w:line="240" w:lineRule="auto"/>
              <w:ind w:firstLine="0"/>
              <w:rPr>
                <w:color w:val="000000" w:themeColor="text1"/>
                <w:szCs w:val="28"/>
              </w:rPr>
            </w:pPr>
            <w:r w:rsidRPr="00D723D7">
              <w:rPr>
                <w:color w:val="000000" w:themeColor="text1"/>
                <w:szCs w:val="28"/>
              </w:rPr>
              <w:t>В</w:t>
            </w:r>
            <w:r w:rsidR="001D5739" w:rsidRPr="00D723D7">
              <w:rPr>
                <w:color w:val="000000" w:themeColor="text1"/>
                <w:szCs w:val="28"/>
              </w:rPr>
              <w:t>ероятность выдачи администр</w:t>
            </w:r>
            <w:r w:rsidR="00B27E65">
              <w:rPr>
                <w:color w:val="000000" w:themeColor="text1"/>
                <w:szCs w:val="28"/>
              </w:rPr>
              <w:t>а</w:t>
            </w:r>
            <w:r w:rsidR="001D5739" w:rsidRPr="00D723D7">
              <w:rPr>
                <w:color w:val="000000" w:themeColor="text1"/>
                <w:szCs w:val="28"/>
              </w:rPr>
              <w:t>ции предупреждения</w:t>
            </w:r>
          </w:p>
        </w:tc>
      </w:tr>
      <w:tr w:rsidR="00046C8C" w:rsidRPr="00D723D7" w14:paraId="13D5DAE5" w14:textId="77777777" w:rsidTr="00B27E65">
        <w:tc>
          <w:tcPr>
            <w:tcW w:w="2721" w:type="dxa"/>
          </w:tcPr>
          <w:p w14:paraId="1937E45D" w14:textId="77777777" w:rsidR="001D5739" w:rsidRPr="00D723D7" w:rsidRDefault="001D5739" w:rsidP="009C02A2">
            <w:pPr>
              <w:spacing w:after="0" w:line="240" w:lineRule="auto"/>
              <w:ind w:firstLine="0"/>
              <w:rPr>
                <w:color w:val="000000" w:themeColor="text1"/>
                <w:szCs w:val="28"/>
              </w:rPr>
            </w:pPr>
            <w:r w:rsidRPr="00D723D7">
              <w:rPr>
                <w:color w:val="000000" w:themeColor="text1"/>
                <w:szCs w:val="28"/>
              </w:rPr>
              <w:t>Существенный уровень</w:t>
            </w:r>
          </w:p>
        </w:tc>
        <w:tc>
          <w:tcPr>
            <w:tcW w:w="6777" w:type="dxa"/>
          </w:tcPr>
          <w:p w14:paraId="10407504" w14:textId="7002CCCF" w:rsidR="001D5739" w:rsidRPr="00D723D7" w:rsidRDefault="009C02A2" w:rsidP="009C02A2">
            <w:pPr>
              <w:spacing w:after="0" w:line="240" w:lineRule="auto"/>
              <w:ind w:firstLine="0"/>
              <w:rPr>
                <w:color w:val="000000" w:themeColor="text1"/>
                <w:szCs w:val="28"/>
              </w:rPr>
            </w:pPr>
            <w:r w:rsidRPr="00D723D7">
              <w:rPr>
                <w:color w:val="000000" w:themeColor="text1"/>
                <w:szCs w:val="28"/>
              </w:rPr>
              <w:t>В</w:t>
            </w:r>
            <w:r w:rsidR="001D5739" w:rsidRPr="00D723D7">
              <w:rPr>
                <w:color w:val="000000" w:themeColor="text1"/>
                <w:szCs w:val="28"/>
              </w:rPr>
              <w:t>ероятность выдачи администр</w:t>
            </w:r>
            <w:r w:rsidR="00B27E65">
              <w:rPr>
                <w:color w:val="000000" w:themeColor="text1"/>
                <w:szCs w:val="28"/>
              </w:rPr>
              <w:t>а</w:t>
            </w:r>
            <w:r w:rsidR="001D5739" w:rsidRPr="00D723D7">
              <w:rPr>
                <w:color w:val="000000" w:themeColor="text1"/>
                <w:szCs w:val="28"/>
              </w:rPr>
              <w:t>ции предупреждения и возбуждения в отношении него дела о нарушении антимонопольного законодательства</w:t>
            </w:r>
          </w:p>
        </w:tc>
      </w:tr>
      <w:tr w:rsidR="00BF73FA" w:rsidRPr="00D723D7" w14:paraId="5FF86453" w14:textId="77777777" w:rsidTr="00B27E65">
        <w:tc>
          <w:tcPr>
            <w:tcW w:w="2721" w:type="dxa"/>
          </w:tcPr>
          <w:p w14:paraId="0E3B3EC3" w14:textId="77777777" w:rsidR="001D5739" w:rsidRPr="00D723D7" w:rsidRDefault="001D5739" w:rsidP="009C02A2">
            <w:pPr>
              <w:spacing w:after="0" w:line="240" w:lineRule="auto"/>
              <w:ind w:firstLine="0"/>
              <w:rPr>
                <w:color w:val="000000" w:themeColor="text1"/>
                <w:szCs w:val="28"/>
              </w:rPr>
            </w:pPr>
            <w:r w:rsidRPr="00D723D7">
              <w:rPr>
                <w:color w:val="000000" w:themeColor="text1"/>
                <w:szCs w:val="28"/>
              </w:rPr>
              <w:t>Высокий уровень</w:t>
            </w:r>
          </w:p>
        </w:tc>
        <w:tc>
          <w:tcPr>
            <w:tcW w:w="6777" w:type="dxa"/>
          </w:tcPr>
          <w:p w14:paraId="11E381D4" w14:textId="37AC54ED" w:rsidR="001D5739" w:rsidRPr="00D723D7" w:rsidRDefault="009C02A2" w:rsidP="009C02A2">
            <w:pPr>
              <w:spacing w:after="0" w:line="240" w:lineRule="auto"/>
              <w:ind w:firstLine="0"/>
              <w:rPr>
                <w:color w:val="000000" w:themeColor="text1"/>
                <w:szCs w:val="28"/>
              </w:rPr>
            </w:pPr>
            <w:r w:rsidRPr="00D723D7">
              <w:rPr>
                <w:color w:val="000000" w:themeColor="text1"/>
                <w:szCs w:val="28"/>
              </w:rPr>
              <w:t>В</w:t>
            </w:r>
            <w:r w:rsidR="001D5739" w:rsidRPr="00D723D7">
              <w:rPr>
                <w:color w:val="000000" w:themeColor="text1"/>
                <w:szCs w:val="28"/>
              </w:rPr>
              <w:t>ероятность выдачи администр</w:t>
            </w:r>
            <w:r w:rsidR="00B27E65">
              <w:rPr>
                <w:color w:val="000000" w:themeColor="text1"/>
                <w:szCs w:val="28"/>
              </w:rPr>
              <w:t>а</w:t>
            </w:r>
            <w:r w:rsidR="001D5739" w:rsidRPr="00D723D7">
              <w:rPr>
                <w:color w:val="000000" w:themeColor="text1"/>
                <w:szCs w:val="28"/>
              </w:rPr>
              <w:t>ции предупреждения, возбуждения в отношении него дела о нарушении антимонопольного законодательства и привлечения его к административной ответственности (штраф, дисквалификация)</w:t>
            </w:r>
          </w:p>
        </w:tc>
      </w:tr>
    </w:tbl>
    <w:p w14:paraId="572DBAD6" w14:textId="77777777" w:rsidR="001D5739" w:rsidRPr="00A2254C" w:rsidRDefault="001D5739" w:rsidP="001D5739">
      <w:pPr>
        <w:spacing w:after="0" w:line="240" w:lineRule="auto"/>
        <w:rPr>
          <w:color w:val="FF0000"/>
          <w:szCs w:val="28"/>
          <w:highlight w:val="yellow"/>
        </w:rPr>
      </w:pPr>
    </w:p>
    <w:p w14:paraId="10659928" w14:textId="77777777" w:rsidR="001D5739" w:rsidRPr="00A2254C" w:rsidRDefault="001D5739" w:rsidP="001D5739">
      <w:pPr>
        <w:rPr>
          <w:color w:val="FF0000"/>
          <w:szCs w:val="28"/>
          <w:highlight w:val="yellow"/>
        </w:rPr>
      </w:pPr>
      <w:r w:rsidRPr="00A2254C">
        <w:rPr>
          <w:color w:val="FF0000"/>
          <w:szCs w:val="28"/>
          <w:highlight w:val="yellow"/>
        </w:rPr>
        <w:br w:type="page"/>
      </w:r>
    </w:p>
    <w:p w14:paraId="24B15F36" w14:textId="77777777" w:rsidR="001D5739" w:rsidRPr="00EC1F54" w:rsidRDefault="001D5739" w:rsidP="001D5739">
      <w:pPr>
        <w:spacing w:after="0" w:line="240" w:lineRule="auto"/>
        <w:jc w:val="right"/>
        <w:rPr>
          <w:color w:val="000000" w:themeColor="text1"/>
          <w:szCs w:val="28"/>
        </w:rPr>
      </w:pPr>
      <w:r w:rsidRPr="00EC1F54">
        <w:rPr>
          <w:color w:val="000000" w:themeColor="text1"/>
          <w:szCs w:val="28"/>
        </w:rPr>
        <w:lastRenderedPageBreak/>
        <w:t>Приложение 2</w:t>
      </w:r>
    </w:p>
    <w:p w14:paraId="439E5FA0" w14:textId="77777777" w:rsidR="001D5739" w:rsidRPr="00EC1F54" w:rsidRDefault="001D5739" w:rsidP="001D5739">
      <w:pPr>
        <w:spacing w:after="0" w:line="240" w:lineRule="auto"/>
        <w:jc w:val="right"/>
        <w:rPr>
          <w:color w:val="000000" w:themeColor="text1"/>
          <w:szCs w:val="28"/>
        </w:rPr>
      </w:pPr>
      <w:r w:rsidRPr="00EC1F54">
        <w:rPr>
          <w:color w:val="000000" w:themeColor="text1"/>
          <w:szCs w:val="28"/>
        </w:rPr>
        <w:t xml:space="preserve">к Положению </w:t>
      </w:r>
    </w:p>
    <w:p w14:paraId="2DC76221" w14:textId="77777777" w:rsidR="001D5739" w:rsidRPr="00EC1F54" w:rsidRDefault="001D5739" w:rsidP="001D5739">
      <w:pPr>
        <w:spacing w:after="0" w:line="240" w:lineRule="auto"/>
        <w:jc w:val="center"/>
        <w:rPr>
          <w:color w:val="FF0000"/>
          <w:szCs w:val="28"/>
        </w:rPr>
      </w:pPr>
    </w:p>
    <w:p w14:paraId="550C6022" w14:textId="77777777" w:rsidR="00FE614E" w:rsidRPr="00EC1F54" w:rsidRDefault="00FE614E" w:rsidP="00FE614E">
      <w:pPr>
        <w:shd w:val="clear" w:color="auto" w:fill="FFFFFF"/>
        <w:spacing w:after="0" w:line="240" w:lineRule="auto"/>
        <w:ind w:right="0" w:firstLine="0"/>
        <w:jc w:val="center"/>
        <w:rPr>
          <w:b/>
        </w:rPr>
      </w:pPr>
      <w:r w:rsidRPr="00EC1F54">
        <w:rPr>
          <w:b/>
        </w:rPr>
        <w:t xml:space="preserve">ПЛАН </w:t>
      </w:r>
    </w:p>
    <w:p w14:paraId="56D0D184" w14:textId="77777777" w:rsidR="00FE614E" w:rsidRPr="00EC1F54" w:rsidRDefault="00FE614E" w:rsidP="00FE614E">
      <w:pPr>
        <w:shd w:val="clear" w:color="auto" w:fill="FFFFFF"/>
        <w:spacing w:after="0" w:line="240" w:lineRule="auto"/>
        <w:ind w:right="0" w:firstLine="0"/>
        <w:jc w:val="center"/>
        <w:rPr>
          <w:b/>
        </w:rPr>
      </w:pPr>
      <w:r w:rsidRPr="00EC1F54">
        <w:rPr>
          <w:b/>
        </w:rPr>
        <w:t xml:space="preserve">мероприятий («дорожная карта») </w:t>
      </w:r>
    </w:p>
    <w:p w14:paraId="240294A3" w14:textId="77777777" w:rsidR="00FE614E" w:rsidRPr="00EC1F54" w:rsidRDefault="00FE614E" w:rsidP="00FE614E">
      <w:pPr>
        <w:shd w:val="clear" w:color="auto" w:fill="FFFFFF"/>
        <w:spacing w:after="0" w:line="240" w:lineRule="auto"/>
        <w:ind w:right="0" w:firstLine="0"/>
        <w:jc w:val="center"/>
        <w:rPr>
          <w:b/>
        </w:rPr>
      </w:pPr>
      <w:r w:rsidRPr="00EC1F54">
        <w:rPr>
          <w:b/>
        </w:rPr>
        <w:t xml:space="preserve">по снижению комплаенс-рисков нарушения </w:t>
      </w:r>
    </w:p>
    <w:p w14:paraId="120D0955" w14:textId="77777777" w:rsidR="00FE614E" w:rsidRPr="00EC1F54" w:rsidRDefault="00FE614E" w:rsidP="00FE614E">
      <w:pPr>
        <w:shd w:val="clear" w:color="auto" w:fill="FFFFFF"/>
        <w:spacing w:after="0" w:line="240" w:lineRule="auto"/>
        <w:ind w:right="0" w:firstLine="0"/>
        <w:jc w:val="center"/>
        <w:rPr>
          <w:b/>
        </w:rPr>
      </w:pPr>
      <w:r w:rsidRPr="00EC1F54">
        <w:rPr>
          <w:b/>
        </w:rPr>
        <w:t xml:space="preserve">антимонопольного законодательства </w:t>
      </w:r>
    </w:p>
    <w:p w14:paraId="192BCCBC" w14:textId="77777777" w:rsidR="00FE614E" w:rsidRPr="00EC1F54" w:rsidRDefault="00FE614E" w:rsidP="00FE614E">
      <w:pPr>
        <w:shd w:val="clear" w:color="auto" w:fill="FFFFFF"/>
        <w:spacing w:after="0" w:line="240" w:lineRule="auto"/>
        <w:ind w:right="0" w:firstLine="0"/>
        <w:jc w:val="center"/>
        <w:rPr>
          <w:b/>
        </w:rPr>
      </w:pPr>
      <w:r w:rsidRPr="00EC1F54">
        <w:rPr>
          <w:b/>
        </w:rPr>
        <w:t xml:space="preserve">в администрации </w:t>
      </w:r>
      <w:r w:rsidRPr="00EC1F54">
        <w:rPr>
          <w:b/>
          <w:color w:val="333333"/>
          <w:szCs w:val="28"/>
        </w:rPr>
        <w:t>Свердловского городского поселения</w:t>
      </w:r>
    </w:p>
    <w:p w14:paraId="405A0D62" w14:textId="77777777" w:rsidR="00FE614E" w:rsidRPr="00EC1F54" w:rsidRDefault="00FE614E" w:rsidP="00FE614E">
      <w:pPr>
        <w:shd w:val="clear" w:color="auto" w:fill="FFFFFF"/>
        <w:spacing w:after="0" w:line="240" w:lineRule="auto"/>
        <w:ind w:right="0" w:firstLine="0"/>
        <w:jc w:val="center"/>
        <w:rPr>
          <w:b/>
          <w:color w:val="333333"/>
          <w:szCs w:val="28"/>
        </w:rPr>
      </w:pPr>
      <w:r w:rsidRPr="00EC1F54">
        <w:rPr>
          <w:b/>
          <w:color w:val="333333"/>
          <w:szCs w:val="28"/>
        </w:rPr>
        <w:t>Всеволожского муниципального района Ленинградской области</w:t>
      </w:r>
    </w:p>
    <w:p w14:paraId="59C02E35" w14:textId="77777777" w:rsidR="00FE614E" w:rsidRPr="00EC1F54" w:rsidRDefault="00FE614E" w:rsidP="00FE614E">
      <w:pPr>
        <w:shd w:val="clear" w:color="auto" w:fill="FFFFFF"/>
        <w:spacing w:after="135" w:line="240" w:lineRule="auto"/>
        <w:ind w:right="0" w:firstLine="0"/>
        <w:jc w:val="left"/>
        <w:rPr>
          <w:rFonts w:ascii="Helvetica" w:hAnsi="Helvetica" w:cs="Helvetica"/>
          <w:color w:val="333333"/>
          <w:sz w:val="20"/>
          <w:szCs w:val="20"/>
        </w:rPr>
      </w:pPr>
      <w:r w:rsidRPr="00EC1F54">
        <w:rPr>
          <w:rFonts w:ascii="Helvetica" w:hAnsi="Helvetica" w:cs="Helvetica"/>
          <w:color w:val="333333"/>
          <w:sz w:val="20"/>
          <w:szCs w:val="20"/>
        </w:rPr>
        <w:t> </w:t>
      </w:r>
    </w:p>
    <w:tbl>
      <w:tblPr>
        <w:tblStyle w:val="ac"/>
        <w:tblW w:w="9639" w:type="dxa"/>
        <w:tblInd w:w="-5" w:type="dxa"/>
        <w:tblLook w:val="04A0" w:firstRow="1" w:lastRow="0" w:firstColumn="1" w:lastColumn="0" w:noHBand="0" w:noVBand="1"/>
      </w:tblPr>
      <w:tblGrid>
        <w:gridCol w:w="2544"/>
        <w:gridCol w:w="3816"/>
        <w:gridCol w:w="1628"/>
        <w:gridCol w:w="1651"/>
      </w:tblGrid>
      <w:tr w:rsidR="00FE614E" w:rsidRPr="00EC1F54" w14:paraId="2317E2E2" w14:textId="77777777" w:rsidTr="00B27E65">
        <w:tc>
          <w:tcPr>
            <w:tcW w:w="2544" w:type="dxa"/>
          </w:tcPr>
          <w:p w14:paraId="3CB99DA4" w14:textId="77777777" w:rsidR="00FE614E" w:rsidRPr="00EC1F54" w:rsidRDefault="00FE614E" w:rsidP="00B27E65">
            <w:pPr>
              <w:spacing w:after="135" w:line="240" w:lineRule="auto"/>
              <w:ind w:left="33" w:right="0" w:firstLine="0"/>
              <w:jc w:val="center"/>
              <w:rPr>
                <w:rFonts w:ascii="Calibri" w:hAnsi="Calibri" w:cs="Calibri"/>
                <w:b/>
                <w:color w:val="333333"/>
                <w:sz w:val="20"/>
                <w:szCs w:val="20"/>
              </w:rPr>
            </w:pPr>
            <w:r w:rsidRPr="00EC1F54">
              <w:rPr>
                <w:b/>
                <w:sz w:val="20"/>
                <w:szCs w:val="20"/>
              </w:rPr>
              <w:t>Вид риска (описание)</w:t>
            </w:r>
          </w:p>
        </w:tc>
        <w:tc>
          <w:tcPr>
            <w:tcW w:w="3816" w:type="dxa"/>
          </w:tcPr>
          <w:p w14:paraId="37E1761E" w14:textId="77777777" w:rsidR="00FE614E" w:rsidRPr="00EC1F54" w:rsidRDefault="00FE614E" w:rsidP="004E3D3B">
            <w:pPr>
              <w:spacing w:after="135" w:line="240" w:lineRule="auto"/>
              <w:ind w:right="0" w:firstLine="0"/>
              <w:jc w:val="center"/>
              <w:rPr>
                <w:rFonts w:ascii="Calibri" w:hAnsi="Calibri" w:cs="Calibri"/>
                <w:b/>
                <w:color w:val="333333"/>
                <w:sz w:val="20"/>
                <w:szCs w:val="20"/>
              </w:rPr>
            </w:pPr>
            <w:r w:rsidRPr="00EC1F54">
              <w:rPr>
                <w:b/>
                <w:sz w:val="20"/>
                <w:szCs w:val="20"/>
              </w:rPr>
              <w:t>Общие меры по минимизации и устранению рисков</w:t>
            </w:r>
          </w:p>
        </w:tc>
        <w:tc>
          <w:tcPr>
            <w:tcW w:w="1628" w:type="dxa"/>
          </w:tcPr>
          <w:p w14:paraId="5F7D390F" w14:textId="77777777" w:rsidR="00FE614E" w:rsidRPr="00EC1F54" w:rsidRDefault="00FE614E" w:rsidP="004E3D3B">
            <w:pPr>
              <w:spacing w:after="135" w:line="240" w:lineRule="auto"/>
              <w:ind w:right="0" w:firstLine="0"/>
              <w:jc w:val="center"/>
              <w:rPr>
                <w:rFonts w:ascii="Calibri" w:hAnsi="Calibri" w:cs="Calibri"/>
                <w:b/>
                <w:color w:val="333333"/>
                <w:sz w:val="20"/>
                <w:szCs w:val="20"/>
              </w:rPr>
            </w:pPr>
            <w:r w:rsidRPr="00EC1F54">
              <w:rPr>
                <w:b/>
                <w:sz w:val="20"/>
                <w:szCs w:val="20"/>
              </w:rPr>
              <w:t>Срок исполнения</w:t>
            </w:r>
          </w:p>
        </w:tc>
        <w:tc>
          <w:tcPr>
            <w:tcW w:w="1651" w:type="dxa"/>
          </w:tcPr>
          <w:p w14:paraId="6202DE52" w14:textId="77777777" w:rsidR="00FE614E" w:rsidRPr="00EC1F54" w:rsidRDefault="00FE614E" w:rsidP="004E3D3B">
            <w:pPr>
              <w:spacing w:after="135" w:line="240" w:lineRule="auto"/>
              <w:ind w:right="0" w:firstLine="0"/>
              <w:jc w:val="center"/>
              <w:rPr>
                <w:rFonts w:ascii="Calibri" w:hAnsi="Calibri" w:cs="Calibri"/>
                <w:b/>
                <w:color w:val="333333"/>
                <w:sz w:val="20"/>
                <w:szCs w:val="20"/>
              </w:rPr>
            </w:pPr>
            <w:r w:rsidRPr="00EC1F54">
              <w:rPr>
                <w:b/>
                <w:sz w:val="20"/>
                <w:szCs w:val="20"/>
              </w:rPr>
              <w:t>Ответственный</w:t>
            </w:r>
          </w:p>
        </w:tc>
      </w:tr>
      <w:tr w:rsidR="00FE614E" w:rsidRPr="00EC1F54" w14:paraId="0D7FEE88" w14:textId="77777777" w:rsidTr="00B27E65">
        <w:tc>
          <w:tcPr>
            <w:tcW w:w="2544" w:type="dxa"/>
          </w:tcPr>
          <w:p w14:paraId="6667AB93" w14:textId="77777777" w:rsidR="00FE614E" w:rsidRPr="00EC1F54" w:rsidRDefault="00FE614E" w:rsidP="004E3D3B">
            <w:pPr>
              <w:spacing w:after="135" w:line="240" w:lineRule="auto"/>
              <w:ind w:right="0" w:firstLine="0"/>
              <w:jc w:val="center"/>
              <w:rPr>
                <w:b/>
                <w:sz w:val="20"/>
                <w:szCs w:val="20"/>
              </w:rPr>
            </w:pPr>
            <w:r w:rsidRPr="00EC1F5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816" w:type="dxa"/>
          </w:tcPr>
          <w:p w14:paraId="322E1E70" w14:textId="77777777" w:rsidR="00FE614E" w:rsidRPr="00EC1F54" w:rsidRDefault="00FE614E" w:rsidP="004E3D3B">
            <w:pPr>
              <w:spacing w:after="135" w:line="240" w:lineRule="auto"/>
              <w:ind w:right="0" w:firstLine="0"/>
              <w:jc w:val="center"/>
              <w:rPr>
                <w:b/>
                <w:sz w:val="20"/>
                <w:szCs w:val="20"/>
              </w:rPr>
            </w:pPr>
            <w:r w:rsidRPr="00EC1F5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28" w:type="dxa"/>
          </w:tcPr>
          <w:p w14:paraId="2E528814" w14:textId="77777777" w:rsidR="00FE614E" w:rsidRPr="00EC1F54" w:rsidRDefault="00FE614E" w:rsidP="004E3D3B">
            <w:pPr>
              <w:spacing w:after="135" w:line="240" w:lineRule="auto"/>
              <w:ind w:right="0" w:firstLine="0"/>
              <w:jc w:val="center"/>
              <w:rPr>
                <w:b/>
                <w:sz w:val="20"/>
                <w:szCs w:val="20"/>
              </w:rPr>
            </w:pPr>
            <w:r w:rsidRPr="00EC1F5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51" w:type="dxa"/>
          </w:tcPr>
          <w:p w14:paraId="2F3B357E" w14:textId="77777777" w:rsidR="00FE614E" w:rsidRPr="00EC1F54" w:rsidRDefault="00FE614E" w:rsidP="004E3D3B">
            <w:pPr>
              <w:spacing w:after="135" w:line="240" w:lineRule="auto"/>
              <w:ind w:right="0" w:firstLine="0"/>
              <w:jc w:val="center"/>
              <w:rPr>
                <w:b/>
                <w:sz w:val="20"/>
                <w:szCs w:val="20"/>
              </w:rPr>
            </w:pPr>
            <w:r w:rsidRPr="00EC1F54">
              <w:rPr>
                <w:b/>
                <w:sz w:val="20"/>
                <w:szCs w:val="20"/>
              </w:rPr>
              <w:t>4</w:t>
            </w:r>
          </w:p>
        </w:tc>
      </w:tr>
    </w:tbl>
    <w:p w14:paraId="7FEE7D04" w14:textId="77777777" w:rsidR="001D5739" w:rsidRPr="00EC1F54" w:rsidRDefault="001D5739" w:rsidP="001D5739">
      <w:pPr>
        <w:spacing w:after="0"/>
        <w:ind w:right="0"/>
        <w:rPr>
          <w:color w:val="FF0000"/>
        </w:rPr>
      </w:pPr>
    </w:p>
    <w:p w14:paraId="7B3F09B2" w14:textId="77777777" w:rsidR="001D5739" w:rsidRPr="00A2254C" w:rsidRDefault="001D5739" w:rsidP="001D5739">
      <w:pPr>
        <w:spacing w:after="0"/>
        <w:ind w:right="0"/>
        <w:rPr>
          <w:color w:val="FF0000"/>
          <w:highlight w:val="yellow"/>
        </w:rPr>
      </w:pPr>
    </w:p>
    <w:p w14:paraId="3C63EC9F" w14:textId="77777777" w:rsidR="001D5739" w:rsidRPr="00A2254C" w:rsidRDefault="001D5739" w:rsidP="001D5739">
      <w:pPr>
        <w:spacing w:after="0"/>
        <w:ind w:right="0"/>
        <w:rPr>
          <w:color w:val="FF0000"/>
          <w:highlight w:val="yellow"/>
        </w:rPr>
      </w:pPr>
    </w:p>
    <w:p w14:paraId="60796C72" w14:textId="77777777" w:rsidR="001D5739" w:rsidRPr="00A2254C" w:rsidRDefault="001D5739" w:rsidP="001D5739">
      <w:pPr>
        <w:spacing w:after="0"/>
        <w:ind w:right="0"/>
        <w:rPr>
          <w:color w:val="FF0000"/>
          <w:highlight w:val="yellow"/>
        </w:rPr>
      </w:pPr>
    </w:p>
    <w:p w14:paraId="2D4245B4" w14:textId="77777777" w:rsidR="001D5739" w:rsidRPr="00A2254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6278E0A2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524E8350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29107373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7729BF04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1791FE28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56D00831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05D71A78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281F18D4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4C084F70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75DC4E08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1FAA7AA6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6A3001F4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4EC7CAB3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61B825CB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708EC4BE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301EB1B9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2494D40F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7C9812B8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711323C9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0650DB78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67005166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123FA8D9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2F3D4ACD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5D6B5644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79D94697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1F761188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0F8B5FDB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70E9190A" w14:textId="77777777" w:rsidR="008A27BF" w:rsidRPr="00A2254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39729596" w14:textId="77777777" w:rsidR="001D5739" w:rsidRPr="00A2254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7BE16631" w14:textId="77777777" w:rsidR="001D5739" w:rsidRPr="00A2254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3D54DFB3" w14:textId="77777777" w:rsidR="008A27BF" w:rsidRPr="00B02330" w:rsidRDefault="000A7162" w:rsidP="008A27BF">
      <w:pPr>
        <w:spacing w:after="0" w:line="240" w:lineRule="auto"/>
        <w:jc w:val="righ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lastRenderedPageBreak/>
        <w:t>Приложение 3</w:t>
      </w:r>
    </w:p>
    <w:p w14:paraId="7C16A54C" w14:textId="77777777" w:rsidR="008A27BF" w:rsidRPr="00EC1F54" w:rsidRDefault="008A27BF" w:rsidP="008A27BF">
      <w:pPr>
        <w:spacing w:after="0" w:line="240" w:lineRule="auto"/>
        <w:jc w:val="right"/>
        <w:rPr>
          <w:color w:val="000000" w:themeColor="text1"/>
          <w:szCs w:val="28"/>
        </w:rPr>
      </w:pPr>
      <w:r w:rsidRPr="00EC1F54">
        <w:rPr>
          <w:color w:val="000000" w:themeColor="text1"/>
          <w:szCs w:val="28"/>
        </w:rPr>
        <w:t xml:space="preserve">к Положению </w:t>
      </w:r>
    </w:p>
    <w:p w14:paraId="0BD05B8F" w14:textId="77777777" w:rsidR="008A27BF" w:rsidRPr="00EC1F54" w:rsidRDefault="008A27BF" w:rsidP="00FE614E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35535AB" w14:textId="77777777" w:rsidR="008A27BF" w:rsidRPr="00EC1F54" w:rsidRDefault="008A27BF" w:rsidP="00FE614E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6F8CE38" w14:textId="77777777" w:rsidR="00FE614E" w:rsidRPr="00EC1F54" w:rsidRDefault="00FE614E" w:rsidP="00FE614E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C1F54">
        <w:rPr>
          <w:b/>
          <w:sz w:val="28"/>
          <w:szCs w:val="28"/>
        </w:rPr>
        <w:t xml:space="preserve">КАРТА </w:t>
      </w:r>
    </w:p>
    <w:p w14:paraId="120BFFCE" w14:textId="77777777" w:rsidR="00FE614E" w:rsidRPr="00EC1F54" w:rsidRDefault="00FE614E" w:rsidP="00FE614E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C1F54">
        <w:rPr>
          <w:b/>
          <w:sz w:val="28"/>
          <w:szCs w:val="28"/>
        </w:rPr>
        <w:t xml:space="preserve">комплаенс-рисков нарушения антимонопольного законодательства </w:t>
      </w:r>
    </w:p>
    <w:p w14:paraId="716143EC" w14:textId="77777777" w:rsidR="00FE614E" w:rsidRPr="00EC1F54" w:rsidRDefault="00FE614E" w:rsidP="00FE614E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C1F54">
        <w:rPr>
          <w:b/>
          <w:sz w:val="28"/>
          <w:szCs w:val="28"/>
        </w:rPr>
        <w:t xml:space="preserve">в администрации Свердловского городского поселения </w:t>
      </w:r>
    </w:p>
    <w:p w14:paraId="3B779684" w14:textId="77777777" w:rsidR="00FE614E" w:rsidRPr="00EC1F54" w:rsidRDefault="00FE614E" w:rsidP="00FE614E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C1F54">
        <w:rPr>
          <w:b/>
          <w:sz w:val="28"/>
          <w:szCs w:val="28"/>
        </w:rPr>
        <w:t xml:space="preserve">Всеволожского муниципального района Ленинградской области </w:t>
      </w:r>
    </w:p>
    <w:p w14:paraId="75D62170" w14:textId="77777777" w:rsidR="00FE614E" w:rsidRPr="00EC1F54" w:rsidRDefault="00FE614E" w:rsidP="00FE614E">
      <w:pPr>
        <w:shd w:val="clear" w:color="auto" w:fill="FFFFFF"/>
        <w:spacing w:after="135" w:line="240" w:lineRule="auto"/>
        <w:ind w:right="0" w:firstLine="0"/>
        <w:jc w:val="left"/>
        <w:rPr>
          <w:rFonts w:ascii="Calibri" w:hAnsi="Calibri" w:cs="Calibri"/>
          <w:color w:val="333333"/>
          <w:sz w:val="20"/>
          <w:szCs w:val="20"/>
        </w:rPr>
      </w:pPr>
    </w:p>
    <w:tbl>
      <w:tblPr>
        <w:tblStyle w:val="ac"/>
        <w:tblW w:w="9639" w:type="dxa"/>
        <w:tblInd w:w="-5" w:type="dxa"/>
        <w:tblLook w:val="04A0" w:firstRow="1" w:lastRow="0" w:firstColumn="1" w:lastColumn="0" w:noHBand="0" w:noVBand="1"/>
      </w:tblPr>
      <w:tblGrid>
        <w:gridCol w:w="2552"/>
        <w:gridCol w:w="4961"/>
        <w:gridCol w:w="2126"/>
      </w:tblGrid>
      <w:tr w:rsidR="00FE614E" w:rsidRPr="00EC1F54" w14:paraId="73A1728B" w14:textId="77777777" w:rsidTr="00B27E65">
        <w:tc>
          <w:tcPr>
            <w:tcW w:w="2552" w:type="dxa"/>
          </w:tcPr>
          <w:p w14:paraId="32CDBD93" w14:textId="77777777" w:rsidR="00FE614E" w:rsidRPr="00EC1F54" w:rsidRDefault="00FE614E" w:rsidP="004E3D3B">
            <w:pPr>
              <w:spacing w:after="135" w:line="240" w:lineRule="auto"/>
              <w:ind w:right="0" w:firstLine="0"/>
              <w:jc w:val="center"/>
              <w:rPr>
                <w:rFonts w:ascii="Calibri" w:hAnsi="Calibri" w:cs="Calibri"/>
                <w:b/>
                <w:color w:val="333333"/>
                <w:sz w:val="20"/>
                <w:szCs w:val="20"/>
              </w:rPr>
            </w:pPr>
            <w:r w:rsidRPr="00EC1F54">
              <w:rPr>
                <w:b/>
                <w:sz w:val="20"/>
                <w:szCs w:val="20"/>
              </w:rPr>
              <w:t>Вид риска (описание)</w:t>
            </w:r>
          </w:p>
        </w:tc>
        <w:tc>
          <w:tcPr>
            <w:tcW w:w="4961" w:type="dxa"/>
          </w:tcPr>
          <w:p w14:paraId="19EE7BDC" w14:textId="77777777" w:rsidR="00FE614E" w:rsidRPr="00EC1F54" w:rsidRDefault="00FE614E" w:rsidP="004E3D3B">
            <w:pPr>
              <w:spacing w:after="135" w:line="240" w:lineRule="auto"/>
              <w:ind w:right="0" w:firstLine="0"/>
              <w:jc w:val="center"/>
              <w:rPr>
                <w:rFonts w:ascii="Calibri" w:hAnsi="Calibri" w:cs="Calibri"/>
                <w:b/>
                <w:color w:val="333333"/>
                <w:sz w:val="20"/>
                <w:szCs w:val="20"/>
              </w:rPr>
            </w:pPr>
            <w:r w:rsidRPr="00EC1F54">
              <w:rPr>
                <w:b/>
                <w:sz w:val="20"/>
                <w:szCs w:val="20"/>
              </w:rPr>
              <w:t>Причины и условия возникновения (описание)</w:t>
            </w:r>
          </w:p>
        </w:tc>
        <w:tc>
          <w:tcPr>
            <w:tcW w:w="2126" w:type="dxa"/>
          </w:tcPr>
          <w:p w14:paraId="6D125706" w14:textId="77777777" w:rsidR="00FE614E" w:rsidRPr="00EC1F54" w:rsidRDefault="00FE614E" w:rsidP="004E3D3B">
            <w:pPr>
              <w:spacing w:after="135" w:line="240" w:lineRule="auto"/>
              <w:ind w:right="0" w:firstLine="0"/>
              <w:jc w:val="center"/>
              <w:rPr>
                <w:rFonts w:ascii="Calibri" w:hAnsi="Calibri" w:cs="Calibri"/>
                <w:b/>
                <w:color w:val="333333"/>
                <w:sz w:val="20"/>
                <w:szCs w:val="20"/>
              </w:rPr>
            </w:pPr>
            <w:r w:rsidRPr="00EC1F54">
              <w:rPr>
                <w:b/>
                <w:sz w:val="20"/>
                <w:szCs w:val="20"/>
              </w:rPr>
              <w:t>Уровень риска</w:t>
            </w:r>
          </w:p>
        </w:tc>
      </w:tr>
      <w:tr w:rsidR="00FE614E" w:rsidRPr="00EC1F54" w14:paraId="60A984BC" w14:textId="77777777" w:rsidTr="00B27E65">
        <w:tc>
          <w:tcPr>
            <w:tcW w:w="2552" w:type="dxa"/>
          </w:tcPr>
          <w:p w14:paraId="13B437F5" w14:textId="77777777" w:rsidR="00FE614E" w:rsidRPr="00EC1F54" w:rsidRDefault="00FE614E" w:rsidP="00FE614E">
            <w:pPr>
              <w:spacing w:after="135" w:line="240" w:lineRule="auto"/>
              <w:ind w:right="0" w:firstLine="0"/>
              <w:jc w:val="center"/>
              <w:rPr>
                <w:rFonts w:ascii="Calibri" w:hAnsi="Calibri" w:cs="Calibri"/>
                <w:color w:val="333333"/>
                <w:sz w:val="20"/>
                <w:szCs w:val="20"/>
              </w:rPr>
            </w:pPr>
            <w:r w:rsidRPr="00EC1F54">
              <w:rPr>
                <w:sz w:val="20"/>
                <w:szCs w:val="20"/>
              </w:rPr>
              <w:t>1</w:t>
            </w:r>
          </w:p>
        </w:tc>
        <w:tc>
          <w:tcPr>
            <w:tcW w:w="4961" w:type="dxa"/>
          </w:tcPr>
          <w:p w14:paraId="03D3766B" w14:textId="77777777" w:rsidR="00FE614E" w:rsidRPr="00EC1F54" w:rsidRDefault="00FE614E" w:rsidP="00FE614E">
            <w:pPr>
              <w:spacing w:after="135" w:line="240" w:lineRule="auto"/>
              <w:ind w:right="0" w:firstLine="0"/>
              <w:jc w:val="center"/>
              <w:rPr>
                <w:rFonts w:ascii="Calibri" w:hAnsi="Calibri" w:cs="Calibri"/>
                <w:color w:val="333333"/>
                <w:sz w:val="20"/>
                <w:szCs w:val="20"/>
              </w:rPr>
            </w:pPr>
            <w:r w:rsidRPr="00EC1F54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62729420" w14:textId="77777777" w:rsidR="00FE614E" w:rsidRPr="00EC1F54" w:rsidRDefault="00FE614E" w:rsidP="00FE614E">
            <w:pPr>
              <w:spacing w:after="135" w:line="240" w:lineRule="auto"/>
              <w:ind w:right="0" w:firstLine="0"/>
              <w:jc w:val="center"/>
              <w:rPr>
                <w:rFonts w:ascii="Calibri" w:hAnsi="Calibri" w:cs="Calibri"/>
                <w:color w:val="333333"/>
                <w:sz w:val="20"/>
                <w:szCs w:val="20"/>
              </w:rPr>
            </w:pPr>
            <w:r w:rsidRPr="00EC1F54">
              <w:rPr>
                <w:sz w:val="20"/>
                <w:szCs w:val="20"/>
              </w:rPr>
              <w:t>3</w:t>
            </w:r>
          </w:p>
        </w:tc>
      </w:tr>
    </w:tbl>
    <w:p w14:paraId="62561CD3" w14:textId="77777777" w:rsidR="001D5739" w:rsidRPr="00EC1F54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</w:rPr>
      </w:pPr>
    </w:p>
    <w:p w14:paraId="1C9CC683" w14:textId="77777777" w:rsidR="001D5739" w:rsidRPr="00A2254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45784CBB" w14:textId="77777777" w:rsidR="001D5739" w:rsidRPr="00A2254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3324842A" w14:textId="77777777" w:rsidR="001D5739" w:rsidRPr="00A2254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yellow"/>
        </w:rPr>
      </w:pPr>
    </w:p>
    <w:p w14:paraId="1AEF1E1F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62633D16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142B6D2E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61083EAC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145938D5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3DE60FE2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3DFC1609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0AE6354F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3C97C99A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261DF1BD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65CF9C80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68B3C738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53EE9EB0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044A9CA2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3D67AC66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4D4D8BB6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32F5A9F9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15867BAB" w14:textId="77777777" w:rsidR="001D5739" w:rsidRPr="00046C8C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63430A2A" w14:textId="77777777" w:rsidR="001D5739" w:rsidRDefault="001D5739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1DE9CC32" w14:textId="77777777" w:rsidR="008A27BF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2D4B52F6" w14:textId="77777777" w:rsidR="008A27BF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3DBA7511" w14:textId="77777777" w:rsidR="008A27BF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3529F4E1" w14:textId="77777777" w:rsidR="008A27BF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25A41E34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242768CA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16EBD431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7038283A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356C1D66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0FB0B44A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09013362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0E1CE86F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060D95C9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523800FB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498A8988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1ED59995" w14:textId="77777777" w:rsidR="005439D4" w:rsidRPr="00B02330" w:rsidRDefault="000A7162" w:rsidP="005439D4">
      <w:pPr>
        <w:spacing w:after="0" w:line="240" w:lineRule="auto"/>
        <w:jc w:val="righ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lastRenderedPageBreak/>
        <w:t>Приложение 4</w:t>
      </w:r>
    </w:p>
    <w:p w14:paraId="0371A0CE" w14:textId="77777777" w:rsidR="005439D4" w:rsidRPr="00B02330" w:rsidRDefault="005439D4" w:rsidP="005439D4">
      <w:pPr>
        <w:spacing w:after="0" w:line="240" w:lineRule="auto"/>
        <w:jc w:val="right"/>
        <w:rPr>
          <w:color w:val="000000" w:themeColor="text1"/>
          <w:szCs w:val="28"/>
        </w:rPr>
      </w:pPr>
      <w:r w:rsidRPr="00B02330">
        <w:rPr>
          <w:color w:val="000000" w:themeColor="text1"/>
          <w:szCs w:val="28"/>
        </w:rPr>
        <w:t xml:space="preserve">к Положению </w:t>
      </w:r>
    </w:p>
    <w:p w14:paraId="3932B0BD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68B31B73" w14:textId="77777777" w:rsidR="005439D4" w:rsidRPr="00C3046C" w:rsidRDefault="005439D4" w:rsidP="001D5739">
      <w:pPr>
        <w:spacing w:after="0"/>
        <w:ind w:right="0"/>
        <w:rPr>
          <w:color w:val="FF0000"/>
          <w:szCs w:val="28"/>
        </w:rPr>
      </w:pPr>
    </w:p>
    <w:p w14:paraId="3A30EDFC" w14:textId="77777777" w:rsidR="005439D4" w:rsidRPr="00C3046C" w:rsidRDefault="005439D4" w:rsidP="00B27E65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b/>
          <w:bCs/>
          <w:szCs w:val="28"/>
          <w:lang w:eastAsia="zh-CN"/>
        </w:rPr>
      </w:pPr>
      <w:r w:rsidRPr="00C3046C">
        <w:rPr>
          <w:b/>
          <w:szCs w:val="28"/>
          <w:lang w:eastAsia="zh-CN"/>
        </w:rPr>
        <w:t>Методика расчета к</w:t>
      </w:r>
      <w:r w:rsidRPr="00C3046C">
        <w:rPr>
          <w:b/>
          <w:bCs/>
          <w:szCs w:val="28"/>
          <w:lang w:eastAsia="zh-CN"/>
        </w:rPr>
        <w:t>лючевых показателей и оценки эффективности функционирования системы обеспечения антимонопольных требований</w:t>
      </w:r>
    </w:p>
    <w:p w14:paraId="0226A2E9" w14:textId="77777777" w:rsidR="005439D4" w:rsidRPr="00C3046C" w:rsidRDefault="005439D4" w:rsidP="005439D4">
      <w:pPr>
        <w:autoSpaceDE w:val="0"/>
        <w:autoSpaceDN w:val="0"/>
        <w:adjustRightInd w:val="0"/>
        <w:spacing w:after="0" w:line="240" w:lineRule="auto"/>
        <w:ind w:firstLine="540"/>
        <w:rPr>
          <w:bCs/>
          <w:szCs w:val="28"/>
          <w:lang w:eastAsia="zh-CN"/>
        </w:rPr>
      </w:pPr>
    </w:p>
    <w:p w14:paraId="1F446744" w14:textId="77777777" w:rsidR="005439D4" w:rsidRPr="00C3046C" w:rsidRDefault="005439D4" w:rsidP="00B27E65">
      <w:pPr>
        <w:pStyle w:val="a4"/>
        <w:autoSpaceDE w:val="0"/>
        <w:autoSpaceDN w:val="0"/>
        <w:adjustRightInd w:val="0"/>
        <w:spacing w:after="0" w:line="240" w:lineRule="auto"/>
        <w:ind w:left="0" w:firstLine="709"/>
        <w:rPr>
          <w:szCs w:val="28"/>
        </w:rPr>
      </w:pPr>
      <w:r w:rsidRPr="00C3046C">
        <w:rPr>
          <w:szCs w:val="28"/>
        </w:rPr>
        <w:t>Настоящая Методика определяет порядок расчета ключевых показателей эффективности функционирования системы обеспечения антимонопольных требований.</w:t>
      </w:r>
    </w:p>
    <w:p w14:paraId="1E3A4C09" w14:textId="77777777" w:rsidR="005439D4" w:rsidRPr="00C3046C" w:rsidRDefault="005439D4" w:rsidP="00B27E65">
      <w:pPr>
        <w:pStyle w:val="a4"/>
        <w:autoSpaceDE w:val="0"/>
        <w:autoSpaceDN w:val="0"/>
        <w:adjustRightInd w:val="0"/>
        <w:spacing w:after="0" w:line="240" w:lineRule="auto"/>
        <w:ind w:left="0" w:firstLine="709"/>
        <w:rPr>
          <w:szCs w:val="28"/>
        </w:rPr>
      </w:pPr>
      <w:r w:rsidRPr="00C3046C">
        <w:rPr>
          <w:spacing w:val="-10"/>
          <w:szCs w:val="28"/>
        </w:rPr>
        <w:t>Периодом, за который производится оценка эффективности функционирования системы</w:t>
      </w:r>
      <w:r w:rsidRPr="00C3046C">
        <w:rPr>
          <w:szCs w:val="28"/>
        </w:rPr>
        <w:t xml:space="preserve"> обеспечения антимонопольных требований, является календарный год.</w:t>
      </w:r>
    </w:p>
    <w:p w14:paraId="3D83C5D1" w14:textId="77777777" w:rsidR="005439D4" w:rsidRPr="00C3046C" w:rsidRDefault="005439D4" w:rsidP="00B27E65">
      <w:pPr>
        <w:autoSpaceDE w:val="0"/>
        <w:autoSpaceDN w:val="0"/>
        <w:adjustRightInd w:val="0"/>
        <w:spacing w:after="0" w:line="240" w:lineRule="auto"/>
        <w:ind w:firstLine="709"/>
        <w:rPr>
          <w:szCs w:val="28"/>
        </w:rPr>
      </w:pPr>
      <w:r w:rsidRPr="00C3046C">
        <w:rPr>
          <w:spacing w:val="-10"/>
          <w:szCs w:val="28"/>
        </w:rPr>
        <w:t>Ключевым показателям присваивается удельный вес - баллы эффективности, общей суммой</w:t>
      </w:r>
      <w:r w:rsidRPr="00C3046C">
        <w:rPr>
          <w:szCs w:val="28"/>
        </w:rPr>
        <w:t xml:space="preserve"> 100 баллов при максимальной эффективности.</w:t>
      </w:r>
    </w:p>
    <w:p w14:paraId="0348C6E2" w14:textId="77777777" w:rsidR="005439D4" w:rsidRPr="00C3046C" w:rsidRDefault="005439D4" w:rsidP="00B27E65">
      <w:pPr>
        <w:autoSpaceDE w:val="0"/>
        <w:autoSpaceDN w:val="0"/>
        <w:adjustRightInd w:val="0"/>
        <w:spacing w:after="0" w:line="240" w:lineRule="auto"/>
        <w:ind w:firstLine="709"/>
        <w:rPr>
          <w:szCs w:val="28"/>
        </w:rPr>
      </w:pPr>
      <w:r w:rsidRPr="00C3046C">
        <w:rPr>
          <w:szCs w:val="28"/>
        </w:rPr>
        <w:t>Расчет эффективности производится путем суммирования полученных баллов по каждому показателю в соответствии с Таблицей № 1 и является:</w:t>
      </w:r>
    </w:p>
    <w:p w14:paraId="1A028B6B" w14:textId="77777777" w:rsidR="005439D4" w:rsidRPr="00C3046C" w:rsidRDefault="005439D4" w:rsidP="00B27E65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right="0" w:firstLine="709"/>
        <w:rPr>
          <w:szCs w:val="28"/>
        </w:rPr>
      </w:pPr>
      <w:r w:rsidRPr="00C3046C">
        <w:rPr>
          <w:szCs w:val="28"/>
        </w:rPr>
        <w:t>высокой - при сумме баллов свыше 70 до 100;</w:t>
      </w:r>
    </w:p>
    <w:p w14:paraId="6EAB4E01" w14:textId="77777777" w:rsidR="005439D4" w:rsidRPr="00C3046C" w:rsidRDefault="005439D4" w:rsidP="00B27E65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right="0" w:firstLine="709"/>
        <w:rPr>
          <w:szCs w:val="28"/>
        </w:rPr>
      </w:pPr>
      <w:r w:rsidRPr="00C3046C">
        <w:rPr>
          <w:szCs w:val="28"/>
        </w:rPr>
        <w:t>средней - при сумме баллов свыше 40 до 70;</w:t>
      </w:r>
    </w:p>
    <w:p w14:paraId="3CDC6DCE" w14:textId="77777777" w:rsidR="005439D4" w:rsidRPr="00C3046C" w:rsidRDefault="005439D4" w:rsidP="00B27E65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right="0" w:firstLine="709"/>
        <w:rPr>
          <w:szCs w:val="28"/>
        </w:rPr>
      </w:pPr>
      <w:r w:rsidRPr="00C3046C">
        <w:rPr>
          <w:szCs w:val="28"/>
        </w:rPr>
        <w:t>низкой - при сумме баллов свыше 20 до 40;</w:t>
      </w:r>
    </w:p>
    <w:p w14:paraId="6F6D51F9" w14:textId="77777777" w:rsidR="005439D4" w:rsidRPr="00C3046C" w:rsidRDefault="005439D4" w:rsidP="00B27E65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right="0" w:firstLine="709"/>
        <w:rPr>
          <w:szCs w:val="28"/>
        </w:rPr>
      </w:pPr>
      <w:r w:rsidRPr="00C3046C">
        <w:rPr>
          <w:szCs w:val="28"/>
        </w:rPr>
        <w:t>неудовлетворительной - при сумме баллов до 20.</w:t>
      </w:r>
    </w:p>
    <w:p w14:paraId="12230E6C" w14:textId="77777777" w:rsidR="008E6E76" w:rsidRPr="00C3046C" w:rsidRDefault="008E6E76" w:rsidP="008E6E76">
      <w:pPr>
        <w:pStyle w:val="a4"/>
        <w:autoSpaceDE w:val="0"/>
        <w:autoSpaceDN w:val="0"/>
        <w:adjustRightInd w:val="0"/>
        <w:spacing w:after="0" w:line="240" w:lineRule="auto"/>
        <w:ind w:left="450" w:firstLine="0"/>
        <w:outlineLvl w:val="1"/>
        <w:rPr>
          <w:bCs/>
          <w:szCs w:val="28"/>
        </w:rPr>
      </w:pPr>
    </w:p>
    <w:p w14:paraId="65ECFC88" w14:textId="77777777" w:rsidR="005439D4" w:rsidRPr="00C3046C" w:rsidRDefault="005439D4" w:rsidP="00B27E65">
      <w:pPr>
        <w:pStyle w:val="a4"/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b/>
          <w:szCs w:val="28"/>
        </w:rPr>
      </w:pPr>
      <w:r w:rsidRPr="00C3046C">
        <w:rPr>
          <w:b/>
          <w:bCs/>
          <w:szCs w:val="28"/>
        </w:rPr>
        <w:t xml:space="preserve">Удельный вес (баллы) ключевых показателей при проведении оценки эффективности функционирования </w:t>
      </w:r>
      <w:r w:rsidRPr="00C3046C">
        <w:rPr>
          <w:b/>
          <w:szCs w:val="28"/>
        </w:rPr>
        <w:t>системы обеспечения антимонопольных требований</w:t>
      </w:r>
    </w:p>
    <w:p w14:paraId="4FA0C931" w14:textId="77777777" w:rsidR="005439D4" w:rsidRPr="00C3046C" w:rsidRDefault="005439D4" w:rsidP="005439D4">
      <w:pPr>
        <w:pStyle w:val="a4"/>
        <w:autoSpaceDE w:val="0"/>
        <w:autoSpaceDN w:val="0"/>
        <w:adjustRightInd w:val="0"/>
        <w:spacing w:after="0" w:line="240" w:lineRule="auto"/>
        <w:ind w:left="450" w:firstLine="0"/>
        <w:outlineLvl w:val="1"/>
        <w:rPr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6988"/>
        <w:gridCol w:w="1976"/>
      </w:tblGrid>
      <w:tr w:rsidR="005439D4" w:rsidRPr="00C3046C" w14:paraId="6E7731B9" w14:textId="77777777" w:rsidTr="004E3D3B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3280B" w14:textId="5BD0E9FA" w:rsidR="00B27E65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ind w:left="82" w:firstLine="0"/>
              <w:jc w:val="center"/>
              <w:rPr>
                <w:szCs w:val="28"/>
              </w:rPr>
            </w:pPr>
            <w:r w:rsidRPr="00C3046C">
              <w:rPr>
                <w:szCs w:val="28"/>
              </w:rPr>
              <w:t>№</w:t>
            </w:r>
          </w:p>
          <w:p w14:paraId="66534A32" w14:textId="7BD241CC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ind w:left="82" w:firstLine="0"/>
              <w:jc w:val="center"/>
              <w:rPr>
                <w:szCs w:val="28"/>
              </w:rPr>
            </w:pPr>
            <w:r w:rsidRPr="00C3046C">
              <w:rPr>
                <w:szCs w:val="28"/>
              </w:rPr>
              <w:t>п/п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417F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C3046C">
              <w:rPr>
                <w:szCs w:val="28"/>
              </w:rPr>
              <w:t>Ключевые показатели эффективности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7D1B" w14:textId="5C541B08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C3046C">
              <w:rPr>
                <w:szCs w:val="28"/>
              </w:rPr>
              <w:t xml:space="preserve">Значение показателя </w:t>
            </w:r>
            <w:r w:rsidR="009E29E8">
              <w:rPr>
                <w:szCs w:val="28"/>
              </w:rPr>
              <w:br/>
            </w:r>
            <w:r w:rsidRPr="00C3046C">
              <w:rPr>
                <w:szCs w:val="28"/>
              </w:rPr>
              <w:t>в баллах</w:t>
            </w:r>
          </w:p>
        </w:tc>
      </w:tr>
      <w:tr w:rsidR="005439D4" w:rsidRPr="00C3046C" w14:paraId="3655D7FC" w14:textId="77777777" w:rsidTr="004E3D3B"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79E5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C3046C">
              <w:rPr>
                <w:szCs w:val="28"/>
              </w:rPr>
              <w:t>1.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487E" w14:textId="77777777" w:rsidR="005439D4" w:rsidRPr="00C3046C" w:rsidRDefault="005439D4" w:rsidP="008E6E76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C3046C">
              <w:rPr>
                <w:szCs w:val="28"/>
                <w:lang w:eastAsia="zh-CN"/>
              </w:rPr>
              <w:t>Снижение количества правонарушений в области антимонопольного законодательства, совершенных должностными лицами администрации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DED1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</w:p>
        </w:tc>
      </w:tr>
      <w:tr w:rsidR="005439D4" w:rsidRPr="00C3046C" w14:paraId="24703F6B" w14:textId="77777777" w:rsidTr="004E3D3B">
        <w:trPr>
          <w:trHeight w:val="227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B325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48B0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да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7543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25</w:t>
            </w:r>
          </w:p>
        </w:tc>
      </w:tr>
      <w:tr w:rsidR="005439D4" w:rsidRPr="00C3046C" w14:paraId="18E474BF" w14:textId="77777777" w:rsidTr="004E3D3B">
        <w:trPr>
          <w:trHeight w:val="227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A891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7B19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нет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3F4E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0</w:t>
            </w:r>
          </w:p>
        </w:tc>
      </w:tr>
      <w:tr w:rsidR="005439D4" w:rsidRPr="00C3046C" w14:paraId="6C5383B4" w14:textId="77777777" w:rsidTr="004E3D3B">
        <w:trPr>
          <w:trHeight w:val="881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7BF6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C3046C">
              <w:rPr>
                <w:szCs w:val="28"/>
              </w:rPr>
              <w:t>2.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4529" w14:textId="77777777" w:rsidR="005439D4" w:rsidRPr="00C3046C" w:rsidRDefault="005439D4" w:rsidP="008E6E76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C3046C">
              <w:rPr>
                <w:szCs w:val="28"/>
                <w:lang w:eastAsia="zh-CN"/>
              </w:rPr>
              <w:t>Отсутствие выданных администрации и должностным лицам администрации предупреждений антимонопольных органов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29F6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</w:tr>
      <w:tr w:rsidR="005439D4" w:rsidRPr="00C3046C" w14:paraId="44637932" w14:textId="77777777" w:rsidTr="004E3D3B">
        <w:trPr>
          <w:trHeight w:val="227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7937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1150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Нет предупреждений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1E33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25</w:t>
            </w:r>
          </w:p>
        </w:tc>
      </w:tr>
      <w:tr w:rsidR="005439D4" w:rsidRPr="00C3046C" w14:paraId="3044F206" w14:textId="77777777" w:rsidTr="004E3D3B">
        <w:trPr>
          <w:trHeight w:val="227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57DE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BE48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1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B9CF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20</w:t>
            </w:r>
          </w:p>
        </w:tc>
      </w:tr>
      <w:tr w:rsidR="005439D4" w:rsidRPr="00C3046C" w14:paraId="08CBBF57" w14:textId="77777777" w:rsidTr="004E3D3B">
        <w:trPr>
          <w:trHeight w:val="227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9004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E05D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более 1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33BD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0</w:t>
            </w:r>
          </w:p>
        </w:tc>
      </w:tr>
      <w:tr w:rsidR="005439D4" w:rsidRPr="00C3046C" w14:paraId="0B1F4681" w14:textId="77777777" w:rsidTr="004E3D3B"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7832BE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C3046C">
              <w:rPr>
                <w:szCs w:val="28"/>
              </w:rPr>
              <w:lastRenderedPageBreak/>
              <w:t>3.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571A" w14:textId="77777777" w:rsidR="005439D4" w:rsidRPr="00C3046C" w:rsidRDefault="005439D4" w:rsidP="008E6E76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C3046C">
              <w:rPr>
                <w:szCs w:val="28"/>
                <w:lang w:eastAsia="zh-CN"/>
              </w:rPr>
              <w:t>Отсутствие возбужденных дел о нарушении администрацией, должностными лицами администрации антимонопольного законодательства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3D24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</w:tr>
      <w:tr w:rsidR="005439D4" w:rsidRPr="00C3046C" w14:paraId="46707BFB" w14:textId="77777777" w:rsidTr="004E3D3B">
        <w:trPr>
          <w:trHeight w:val="2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06DB9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2826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Cs w:val="28"/>
              </w:rPr>
            </w:pPr>
            <w:r w:rsidRPr="00C3046C">
              <w:rPr>
                <w:i/>
                <w:szCs w:val="28"/>
                <w:lang w:eastAsia="zh-CN"/>
              </w:rPr>
              <w:t>Нет возбужденных дел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20C3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25</w:t>
            </w:r>
          </w:p>
        </w:tc>
      </w:tr>
      <w:tr w:rsidR="005439D4" w:rsidRPr="00C3046C" w14:paraId="4EC509D2" w14:textId="77777777" w:rsidTr="004E3D3B">
        <w:trPr>
          <w:trHeight w:val="2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12D4B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7050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1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86D47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20</w:t>
            </w:r>
          </w:p>
        </w:tc>
      </w:tr>
      <w:tr w:rsidR="005439D4" w:rsidRPr="00C3046C" w14:paraId="232CDA9A" w14:textId="77777777" w:rsidTr="004E3D3B">
        <w:trPr>
          <w:trHeight w:val="2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68CA3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30C5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более 1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AA3D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0</w:t>
            </w:r>
          </w:p>
        </w:tc>
      </w:tr>
      <w:tr w:rsidR="005439D4" w:rsidRPr="00C3046C" w14:paraId="30987CCB" w14:textId="77777777" w:rsidTr="004E3D3B">
        <w:trPr>
          <w:trHeight w:val="163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CB03C4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C3046C">
              <w:rPr>
                <w:szCs w:val="28"/>
              </w:rPr>
              <w:t>4.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2410" w14:textId="77777777" w:rsidR="005439D4" w:rsidRPr="00C3046C" w:rsidRDefault="005439D4" w:rsidP="008E6E76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  <w:lang w:eastAsia="zh-CN"/>
              </w:rPr>
            </w:pPr>
            <w:r w:rsidRPr="00C3046C">
              <w:rPr>
                <w:szCs w:val="28"/>
                <w:lang w:eastAsia="zh-CN"/>
              </w:rPr>
              <w:t>Отсутствие фактов привлечения администрации, должностных лиц администрации к административной ответственности за нарушение антимонопольного законодательства</w:t>
            </w:r>
          </w:p>
          <w:p w14:paraId="4EE03395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B6B2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</w:tr>
      <w:tr w:rsidR="005439D4" w:rsidRPr="00C3046C" w14:paraId="66C4A172" w14:textId="77777777" w:rsidTr="004E3D3B">
        <w:trPr>
          <w:trHeight w:val="2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83F13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B91C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Cs w:val="28"/>
              </w:rPr>
            </w:pPr>
            <w:r w:rsidRPr="00C3046C">
              <w:rPr>
                <w:i/>
                <w:szCs w:val="28"/>
                <w:lang w:eastAsia="zh-CN"/>
              </w:rPr>
              <w:t>Нет фактов привлечения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22EA7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25</w:t>
            </w:r>
          </w:p>
        </w:tc>
      </w:tr>
      <w:tr w:rsidR="005439D4" w:rsidRPr="00C3046C" w14:paraId="285C50B5" w14:textId="77777777" w:rsidTr="004E3D3B">
        <w:trPr>
          <w:trHeight w:val="2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27805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16FB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1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79BD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20</w:t>
            </w:r>
          </w:p>
        </w:tc>
      </w:tr>
      <w:tr w:rsidR="005439D4" w:rsidRPr="00C3046C" w14:paraId="68247ADE" w14:textId="77777777" w:rsidTr="004E3D3B">
        <w:trPr>
          <w:trHeight w:val="2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EBC5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D15C" w14:textId="77777777" w:rsidR="005439D4" w:rsidRPr="00C3046C" w:rsidRDefault="005439D4" w:rsidP="004E3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более 1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ACBC" w14:textId="77777777" w:rsidR="005439D4" w:rsidRPr="00C3046C" w:rsidRDefault="005439D4" w:rsidP="00B27E65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Cs w:val="28"/>
              </w:rPr>
            </w:pPr>
            <w:r w:rsidRPr="00C3046C">
              <w:rPr>
                <w:i/>
                <w:szCs w:val="28"/>
              </w:rPr>
              <w:t>0</w:t>
            </w:r>
          </w:p>
        </w:tc>
      </w:tr>
    </w:tbl>
    <w:p w14:paraId="5A8A76EE" w14:textId="77777777" w:rsidR="005439D4" w:rsidRPr="005439D4" w:rsidRDefault="005439D4" w:rsidP="005439D4">
      <w:pPr>
        <w:suppressAutoHyphens/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</w:p>
    <w:p w14:paraId="0D0171F7" w14:textId="77777777" w:rsidR="005439D4" w:rsidRPr="005439D4" w:rsidRDefault="005439D4" w:rsidP="005439D4">
      <w:pPr>
        <w:spacing w:after="0" w:line="240" w:lineRule="auto"/>
        <w:ind w:firstLine="0"/>
        <w:rPr>
          <w:szCs w:val="28"/>
        </w:rPr>
      </w:pPr>
    </w:p>
    <w:p w14:paraId="0B7DBA9E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716D077A" w14:textId="77777777" w:rsidR="008A27BF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7EC4C97B" w14:textId="77777777" w:rsidR="008A27BF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3464522B" w14:textId="77777777" w:rsidR="008A27BF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07B115EA" w14:textId="77777777" w:rsidR="008A27BF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2FA260C4" w14:textId="77777777" w:rsidR="008A27BF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0366FFDF" w14:textId="77777777" w:rsidR="008A27BF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2172B820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490E5A3F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46A90CAF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5E5881B2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047467A1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00B8366D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360CAA25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1EE83046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4C90C2C6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688CFB7F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0399219D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24AB3BC9" w14:textId="77777777" w:rsidR="005439D4" w:rsidRDefault="005439D4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582146E4" w14:textId="77777777" w:rsidR="008E6E76" w:rsidRDefault="008E6E76" w:rsidP="00C3046C">
      <w:pPr>
        <w:spacing w:after="0"/>
        <w:ind w:right="0" w:firstLine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0FA96D80" w14:textId="77777777" w:rsidR="008A27BF" w:rsidRPr="00046C8C" w:rsidRDefault="008A27BF" w:rsidP="001D5739">
      <w:pPr>
        <w:spacing w:after="0"/>
        <w:ind w:right="0"/>
        <w:rPr>
          <w:rFonts w:ascii="Arial" w:hAnsi="Arial" w:cs="Arial"/>
          <w:color w:val="FF0000"/>
          <w:sz w:val="23"/>
          <w:szCs w:val="23"/>
          <w:highlight w:val="green"/>
        </w:rPr>
      </w:pPr>
    </w:p>
    <w:p w14:paraId="71DA84B7" w14:textId="77777777" w:rsidR="001D5739" w:rsidRPr="00BF5F9C" w:rsidRDefault="001D5739" w:rsidP="001D5739">
      <w:pPr>
        <w:spacing w:after="0"/>
        <w:ind w:right="0" w:firstLine="0"/>
        <w:rPr>
          <w:color w:val="000000" w:themeColor="text1"/>
          <w:highlight w:val="yellow"/>
        </w:rPr>
      </w:pPr>
    </w:p>
    <w:p w14:paraId="6DB1E1FA" w14:textId="77777777" w:rsidR="001D5739" w:rsidRPr="00BF5F9C" w:rsidRDefault="001D5739" w:rsidP="001D5739">
      <w:pPr>
        <w:pStyle w:val="a5"/>
        <w:jc w:val="both"/>
        <w:rPr>
          <w:color w:val="000000" w:themeColor="text1"/>
          <w:sz w:val="28"/>
          <w:szCs w:val="28"/>
        </w:rPr>
      </w:pPr>
    </w:p>
    <w:p w14:paraId="5C372556" w14:textId="77777777" w:rsidR="001D5739" w:rsidRPr="00046C8C" w:rsidRDefault="001D5739" w:rsidP="001D5739">
      <w:pPr>
        <w:spacing w:after="0"/>
        <w:ind w:right="0"/>
        <w:rPr>
          <w:color w:val="FF0000"/>
        </w:rPr>
      </w:pPr>
    </w:p>
    <w:p w14:paraId="4AA03546" w14:textId="77777777" w:rsidR="00496CED" w:rsidRPr="00046C8C" w:rsidRDefault="00496CED" w:rsidP="001D5739">
      <w:pPr>
        <w:rPr>
          <w:color w:val="FF0000"/>
        </w:rPr>
      </w:pPr>
    </w:p>
    <w:sectPr w:rsidR="00496CED" w:rsidRPr="00046C8C" w:rsidSect="00B27E65">
      <w:headerReference w:type="even" r:id="rId12"/>
      <w:headerReference w:type="default" r:id="rId13"/>
      <w:headerReference w:type="first" r:id="rId14"/>
      <w:pgSz w:w="11906" w:h="16838"/>
      <w:pgMar w:top="1134" w:right="567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9DDB7" w14:textId="77777777" w:rsidR="008B54B3" w:rsidRDefault="008B54B3">
      <w:pPr>
        <w:spacing w:after="0" w:line="240" w:lineRule="auto"/>
      </w:pPr>
      <w:r>
        <w:separator/>
      </w:r>
    </w:p>
  </w:endnote>
  <w:endnote w:type="continuationSeparator" w:id="0">
    <w:p w14:paraId="5D4CC2B5" w14:textId="77777777" w:rsidR="008B54B3" w:rsidRDefault="008B5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CB539" w14:textId="77777777" w:rsidR="008B54B3" w:rsidRDefault="008B54B3">
      <w:pPr>
        <w:spacing w:after="0" w:line="240" w:lineRule="auto"/>
      </w:pPr>
      <w:r>
        <w:separator/>
      </w:r>
    </w:p>
  </w:footnote>
  <w:footnote w:type="continuationSeparator" w:id="0">
    <w:p w14:paraId="49C3B6B1" w14:textId="77777777" w:rsidR="008B54B3" w:rsidRDefault="008B5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677CC" w14:textId="77777777" w:rsidR="00FE57F2" w:rsidRDefault="000B1DDE">
    <w:pPr>
      <w:spacing w:after="0" w:line="259" w:lineRule="auto"/>
      <w:ind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6ECEB99A" w14:textId="77777777" w:rsidR="00FE57F2" w:rsidRDefault="000B1DDE">
    <w:pPr>
      <w:spacing w:after="0" w:line="259" w:lineRule="auto"/>
      <w:ind w:left="53" w:right="0" w:firstLine="0"/>
      <w:jc w:val="center"/>
    </w:pPr>
    <w:r>
      <w:rPr>
        <w:rFonts w:ascii="Arial" w:eastAsia="Arial" w:hAnsi="Arial" w:cs="Arial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10784" w14:textId="05A7DB8B" w:rsidR="00FE57F2" w:rsidRPr="003D630E" w:rsidRDefault="000B1DDE">
    <w:pPr>
      <w:spacing w:after="0" w:line="259" w:lineRule="auto"/>
      <w:ind w:right="3" w:firstLine="0"/>
      <w:jc w:val="center"/>
      <w:rPr>
        <w:szCs w:val="28"/>
      </w:rPr>
    </w:pPr>
    <w:r w:rsidRPr="003D630E">
      <w:rPr>
        <w:szCs w:val="28"/>
      </w:rPr>
      <w:fldChar w:fldCharType="begin"/>
    </w:r>
    <w:r w:rsidRPr="003D630E">
      <w:rPr>
        <w:szCs w:val="28"/>
      </w:rPr>
      <w:instrText xml:space="preserve"> PAGE   \* MERGEFORMAT </w:instrText>
    </w:r>
    <w:r w:rsidRPr="003D630E">
      <w:rPr>
        <w:szCs w:val="28"/>
      </w:rPr>
      <w:fldChar w:fldCharType="separate"/>
    </w:r>
    <w:r w:rsidR="00C91380">
      <w:rPr>
        <w:noProof/>
        <w:szCs w:val="28"/>
      </w:rPr>
      <w:t>13</w:t>
    </w:r>
    <w:r w:rsidRPr="003D630E">
      <w:rPr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1B9E" w14:textId="77777777" w:rsidR="00FE57F2" w:rsidRDefault="00FE57F2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B9A"/>
    <w:multiLevelType w:val="multilevel"/>
    <w:tmpl w:val="642EC1C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324959"/>
    <w:multiLevelType w:val="multilevel"/>
    <w:tmpl w:val="34E6D17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9F03E9"/>
    <w:multiLevelType w:val="hybridMultilevel"/>
    <w:tmpl w:val="D70EC092"/>
    <w:lvl w:ilvl="0" w:tplc="A8B6B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41640E"/>
    <w:multiLevelType w:val="multilevel"/>
    <w:tmpl w:val="7BC6F89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F05161"/>
    <w:multiLevelType w:val="hybridMultilevel"/>
    <w:tmpl w:val="7BBECFA8"/>
    <w:lvl w:ilvl="0" w:tplc="EE4C802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80249C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D29C32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E86438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68F630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68248A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D6D45C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E28C9F6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8215FE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4466EC"/>
    <w:multiLevelType w:val="hybridMultilevel"/>
    <w:tmpl w:val="6B540D64"/>
    <w:lvl w:ilvl="0" w:tplc="FE1C20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FC39A2">
      <w:start w:val="1"/>
      <w:numFmt w:val="bullet"/>
      <w:lvlText w:val="o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283544">
      <w:start w:val="1"/>
      <w:numFmt w:val="bullet"/>
      <w:lvlText w:val="▪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368CC2">
      <w:start w:val="1"/>
      <w:numFmt w:val="bullet"/>
      <w:lvlText w:val="•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F6AE5C">
      <w:start w:val="1"/>
      <w:numFmt w:val="bullet"/>
      <w:lvlText w:val="o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E22AE2">
      <w:start w:val="1"/>
      <w:numFmt w:val="bullet"/>
      <w:lvlText w:val="▪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E8AF30">
      <w:start w:val="1"/>
      <w:numFmt w:val="bullet"/>
      <w:lvlText w:val="•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888B42">
      <w:start w:val="1"/>
      <w:numFmt w:val="bullet"/>
      <w:lvlText w:val="o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004D40">
      <w:start w:val="1"/>
      <w:numFmt w:val="bullet"/>
      <w:lvlText w:val="▪"/>
      <w:lvlJc w:val="left"/>
      <w:pPr>
        <w:ind w:left="6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E649E2"/>
    <w:multiLevelType w:val="hybridMultilevel"/>
    <w:tmpl w:val="AE0CA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92BF6"/>
    <w:multiLevelType w:val="multilevel"/>
    <w:tmpl w:val="71CE674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107111"/>
    <w:multiLevelType w:val="multilevel"/>
    <w:tmpl w:val="D89C55F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D1D686D"/>
    <w:multiLevelType w:val="multilevel"/>
    <w:tmpl w:val="EC88AD6A"/>
    <w:lvl w:ilvl="0">
      <w:start w:val="6"/>
      <w:numFmt w:val="decimal"/>
      <w:lvlText w:val="%1."/>
      <w:lvlJc w:val="left"/>
      <w:pPr>
        <w:ind w:left="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1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6604BC9"/>
    <w:multiLevelType w:val="multilevel"/>
    <w:tmpl w:val="302080FA"/>
    <w:lvl w:ilvl="0">
      <w:start w:val="1"/>
      <w:numFmt w:val="bullet"/>
      <w:lvlText w:val=""/>
      <w:lvlJc w:val="left"/>
      <w:pPr>
        <w:ind w:left="450" w:hanging="45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7883AA0"/>
    <w:multiLevelType w:val="multilevel"/>
    <w:tmpl w:val="BBE82D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 w15:restartNumberingAfterBreak="0">
    <w:nsid w:val="71187452"/>
    <w:multiLevelType w:val="multilevel"/>
    <w:tmpl w:val="8A4A9A5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9D94474"/>
    <w:multiLevelType w:val="multilevel"/>
    <w:tmpl w:val="763A211E"/>
    <w:lvl w:ilvl="0">
      <w:start w:val="1"/>
      <w:numFmt w:val="decimal"/>
      <w:lvlText w:val="%1."/>
      <w:lvlJc w:val="left"/>
      <w:pPr>
        <w:ind w:left="44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9076847">
    <w:abstractNumId w:val="4"/>
  </w:num>
  <w:num w:numId="2" w16cid:durableId="1913538725">
    <w:abstractNumId w:val="13"/>
  </w:num>
  <w:num w:numId="3" w16cid:durableId="1301114106">
    <w:abstractNumId w:val="5"/>
  </w:num>
  <w:num w:numId="4" w16cid:durableId="2052612686">
    <w:abstractNumId w:val="12"/>
  </w:num>
  <w:num w:numId="5" w16cid:durableId="576477432">
    <w:abstractNumId w:val="1"/>
  </w:num>
  <w:num w:numId="6" w16cid:durableId="501161120">
    <w:abstractNumId w:val="8"/>
  </w:num>
  <w:num w:numId="7" w16cid:durableId="370495615">
    <w:abstractNumId w:val="3"/>
  </w:num>
  <w:num w:numId="8" w16cid:durableId="1513179522">
    <w:abstractNumId w:val="7"/>
  </w:num>
  <w:num w:numId="9" w16cid:durableId="1457869312">
    <w:abstractNumId w:val="0"/>
  </w:num>
  <w:num w:numId="10" w16cid:durableId="1163202692">
    <w:abstractNumId w:val="9"/>
  </w:num>
  <w:num w:numId="11" w16cid:durableId="523632774">
    <w:abstractNumId w:val="11"/>
  </w:num>
  <w:num w:numId="12" w16cid:durableId="1478916358">
    <w:abstractNumId w:val="6"/>
  </w:num>
  <w:num w:numId="13" w16cid:durableId="1588660551">
    <w:abstractNumId w:val="10"/>
  </w:num>
  <w:num w:numId="14" w16cid:durableId="265381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7F2"/>
    <w:rsid w:val="00001DCB"/>
    <w:rsid w:val="00012EB6"/>
    <w:rsid w:val="00020FF2"/>
    <w:rsid w:val="00046C8C"/>
    <w:rsid w:val="00047D66"/>
    <w:rsid w:val="00061654"/>
    <w:rsid w:val="00085B24"/>
    <w:rsid w:val="000864E6"/>
    <w:rsid w:val="000A7162"/>
    <w:rsid w:val="000B1DDE"/>
    <w:rsid w:val="000B515A"/>
    <w:rsid w:val="000E1069"/>
    <w:rsid w:val="000F0DAE"/>
    <w:rsid w:val="00163E85"/>
    <w:rsid w:val="00167553"/>
    <w:rsid w:val="0018018B"/>
    <w:rsid w:val="0019273A"/>
    <w:rsid w:val="001D0AB3"/>
    <w:rsid w:val="001D39D5"/>
    <w:rsid w:val="001D5739"/>
    <w:rsid w:val="00233F01"/>
    <w:rsid w:val="002A7FAD"/>
    <w:rsid w:val="002B232B"/>
    <w:rsid w:val="002C1162"/>
    <w:rsid w:val="002F0146"/>
    <w:rsid w:val="00344F38"/>
    <w:rsid w:val="00361949"/>
    <w:rsid w:val="003B1137"/>
    <w:rsid w:val="003C741C"/>
    <w:rsid w:val="003D1555"/>
    <w:rsid w:val="003D630E"/>
    <w:rsid w:val="003E3E06"/>
    <w:rsid w:val="00401313"/>
    <w:rsid w:val="00457896"/>
    <w:rsid w:val="004760E8"/>
    <w:rsid w:val="00496B43"/>
    <w:rsid w:val="00496CED"/>
    <w:rsid w:val="004A1A6F"/>
    <w:rsid w:val="004B64D6"/>
    <w:rsid w:val="0051043A"/>
    <w:rsid w:val="00532217"/>
    <w:rsid w:val="00532F4F"/>
    <w:rsid w:val="00540E4E"/>
    <w:rsid w:val="00542AD5"/>
    <w:rsid w:val="005439D4"/>
    <w:rsid w:val="00566231"/>
    <w:rsid w:val="005A2B11"/>
    <w:rsid w:val="005C7611"/>
    <w:rsid w:val="005C794A"/>
    <w:rsid w:val="0067257C"/>
    <w:rsid w:val="006864A6"/>
    <w:rsid w:val="00692DE8"/>
    <w:rsid w:val="006B032C"/>
    <w:rsid w:val="006B1293"/>
    <w:rsid w:val="006C2BC7"/>
    <w:rsid w:val="006E1857"/>
    <w:rsid w:val="00710525"/>
    <w:rsid w:val="007160F3"/>
    <w:rsid w:val="00724BF5"/>
    <w:rsid w:val="007626D7"/>
    <w:rsid w:val="00774A62"/>
    <w:rsid w:val="00774D47"/>
    <w:rsid w:val="007A637D"/>
    <w:rsid w:val="00871DB4"/>
    <w:rsid w:val="00882CB5"/>
    <w:rsid w:val="008A27BF"/>
    <w:rsid w:val="008B54B3"/>
    <w:rsid w:val="008C18D3"/>
    <w:rsid w:val="008E6E76"/>
    <w:rsid w:val="009175EB"/>
    <w:rsid w:val="0093600A"/>
    <w:rsid w:val="00937F17"/>
    <w:rsid w:val="00943024"/>
    <w:rsid w:val="009435DE"/>
    <w:rsid w:val="009619D7"/>
    <w:rsid w:val="009652D8"/>
    <w:rsid w:val="00982C67"/>
    <w:rsid w:val="00995FAE"/>
    <w:rsid w:val="00996797"/>
    <w:rsid w:val="009A21B3"/>
    <w:rsid w:val="009A2FC4"/>
    <w:rsid w:val="009C02A2"/>
    <w:rsid w:val="009C5CBE"/>
    <w:rsid w:val="009D33E3"/>
    <w:rsid w:val="009E29E8"/>
    <w:rsid w:val="009E38E8"/>
    <w:rsid w:val="009F0579"/>
    <w:rsid w:val="00A004C1"/>
    <w:rsid w:val="00A2254C"/>
    <w:rsid w:val="00A22D2D"/>
    <w:rsid w:val="00A247EA"/>
    <w:rsid w:val="00A419D7"/>
    <w:rsid w:val="00AA7D82"/>
    <w:rsid w:val="00AB1323"/>
    <w:rsid w:val="00AB43A5"/>
    <w:rsid w:val="00AB7995"/>
    <w:rsid w:val="00AE4311"/>
    <w:rsid w:val="00AE6146"/>
    <w:rsid w:val="00B015DB"/>
    <w:rsid w:val="00B02330"/>
    <w:rsid w:val="00B23053"/>
    <w:rsid w:val="00B27E65"/>
    <w:rsid w:val="00B53E5D"/>
    <w:rsid w:val="00B71121"/>
    <w:rsid w:val="00B90068"/>
    <w:rsid w:val="00BF0664"/>
    <w:rsid w:val="00BF5F9C"/>
    <w:rsid w:val="00BF73FA"/>
    <w:rsid w:val="00C11BB2"/>
    <w:rsid w:val="00C23B54"/>
    <w:rsid w:val="00C2794B"/>
    <w:rsid w:val="00C3046C"/>
    <w:rsid w:val="00C43696"/>
    <w:rsid w:val="00C50330"/>
    <w:rsid w:val="00C91380"/>
    <w:rsid w:val="00C9205A"/>
    <w:rsid w:val="00CA0DE7"/>
    <w:rsid w:val="00CD10F8"/>
    <w:rsid w:val="00CF1BCE"/>
    <w:rsid w:val="00D12FD4"/>
    <w:rsid w:val="00D25A2A"/>
    <w:rsid w:val="00D51F03"/>
    <w:rsid w:val="00D61C00"/>
    <w:rsid w:val="00D66727"/>
    <w:rsid w:val="00D723D7"/>
    <w:rsid w:val="00D84CCA"/>
    <w:rsid w:val="00D95B11"/>
    <w:rsid w:val="00DB46D9"/>
    <w:rsid w:val="00DB6C7A"/>
    <w:rsid w:val="00E203B7"/>
    <w:rsid w:val="00E350A0"/>
    <w:rsid w:val="00E42AE9"/>
    <w:rsid w:val="00EA7EDE"/>
    <w:rsid w:val="00EB48B1"/>
    <w:rsid w:val="00EC1F54"/>
    <w:rsid w:val="00EE213D"/>
    <w:rsid w:val="00EE7B15"/>
    <w:rsid w:val="00F00CBB"/>
    <w:rsid w:val="00F5002F"/>
    <w:rsid w:val="00F77046"/>
    <w:rsid w:val="00FB33B4"/>
    <w:rsid w:val="00FE1DB8"/>
    <w:rsid w:val="00FE57F2"/>
    <w:rsid w:val="00FE614E"/>
    <w:rsid w:val="00FF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D3684"/>
  <w15:docId w15:val="{178BC6C1-B26D-4EA6-89FC-0FBC1D36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9D4"/>
    <w:pPr>
      <w:spacing w:after="28" w:line="256" w:lineRule="auto"/>
      <w:ind w:right="7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6" w:line="271" w:lineRule="auto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8"/>
    </w:rPr>
  </w:style>
  <w:style w:type="character" w:styleId="a3">
    <w:name w:val="Strong"/>
    <w:basedOn w:val="a0"/>
    <w:uiPriority w:val="22"/>
    <w:qFormat/>
    <w:rsid w:val="00C2794B"/>
    <w:rPr>
      <w:b/>
      <w:bCs/>
    </w:rPr>
  </w:style>
  <w:style w:type="paragraph" w:styleId="a4">
    <w:name w:val="List Paragraph"/>
    <w:basedOn w:val="a"/>
    <w:uiPriority w:val="34"/>
    <w:qFormat/>
    <w:rsid w:val="00774D47"/>
    <w:pPr>
      <w:ind w:left="720"/>
      <w:contextualSpacing/>
    </w:pPr>
  </w:style>
  <w:style w:type="paragraph" w:styleId="a5">
    <w:name w:val="No Spacing"/>
    <w:uiPriority w:val="1"/>
    <w:qFormat/>
    <w:rsid w:val="00496CE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Iauiue">
    <w:name w:val="Iau?iue"/>
    <w:rsid w:val="00496CE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96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96B43"/>
    <w:rPr>
      <w:rFonts w:ascii="Segoe UI" w:eastAsia="Times New Roman" w:hAnsi="Segoe UI" w:cs="Segoe UI"/>
      <w:color w:val="00000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96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6B43"/>
    <w:rPr>
      <w:rFonts w:ascii="Times New Roman" w:eastAsia="Times New Roman" w:hAnsi="Times New Roman" w:cs="Times New Roman"/>
      <w:color w:val="000000"/>
      <w:sz w:val="28"/>
    </w:rPr>
  </w:style>
  <w:style w:type="character" w:styleId="aa">
    <w:name w:val="Hyperlink"/>
    <w:basedOn w:val="a0"/>
    <w:uiPriority w:val="99"/>
    <w:unhideWhenUsed/>
    <w:rsid w:val="001D5739"/>
    <w:rPr>
      <w:color w:val="0563C1" w:themeColor="hyperlink"/>
      <w:u w:val="single"/>
    </w:rPr>
  </w:style>
  <w:style w:type="paragraph" w:styleId="ab">
    <w:name w:val="Normal (Web)"/>
    <w:basedOn w:val="a"/>
    <w:uiPriority w:val="99"/>
    <w:unhideWhenUsed/>
    <w:rsid w:val="00FE614E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table" w:styleId="ac">
    <w:name w:val="Table Grid"/>
    <w:basedOn w:val="a1"/>
    <w:uiPriority w:val="39"/>
    <w:rsid w:val="00FE6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91C0065D553D755D85FA3111BE72BE682E63C96F46CFC18B2E5D5912A1D68D41F5AA75D32E205E5E2188U3rFM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1098A75ED921E3868B3D7DDD90E6B85C89D53EA78C55B61FA2E54B4A03BEEE8A37D054111C077813B66EE5A1B3F8CE92F971F2712653DC2bE05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094D9E863BC6FDA4EC541DCA22C069DC22EB9594CC27953751AAA22B40987FEE81172D60953F0F440D4409E7947453CF9B07F73FAC71696VCsF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91C0065D553D755D85FA3111BE72BE692264CF661598C3DA7B535C1AF18C9D45BCFD78CF2E3B40593F883F1BUCr7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3090</Words>
  <Characters>17615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/>
  <LinksUpToDate>false</LinksUpToDate>
  <CharactersWithSpaces>20664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subject/>
  <dc:creator>Xagen</dc:creator>
  <cp:keywords/>
  <cp:lastModifiedBy>smirnova</cp:lastModifiedBy>
  <cp:revision>5</cp:revision>
  <cp:lastPrinted>2026-06-01T11:43:00Z</cp:lastPrinted>
  <dcterms:created xsi:type="dcterms:W3CDTF">2026-06-01T11:40:00Z</dcterms:created>
  <dcterms:modified xsi:type="dcterms:W3CDTF">2026-06-02T12:40:00Z</dcterms:modified>
</cp:coreProperties>
</file>